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</w:p>
    <w:p w:rsidR="009242DA" w:rsidRPr="002E53D9" w:rsidRDefault="009242DA" w:rsidP="00690BDC">
      <w:pPr>
        <w:jc w:val="righ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690BDC" w:rsidRPr="002E53D9">
        <w:rPr>
          <w:rFonts w:ascii="Times New Roman" w:hAnsi="Times New Roman" w:cs="Times New Roman"/>
          <w:sz w:val="24"/>
          <w:szCs w:val="24"/>
        </w:rPr>
        <w:t>May.2013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9242DA">
      <w:pPr>
        <w:rPr>
          <w:rFonts w:ascii="Times New Roman" w:hAnsi="Times New Roman" w:cs="Times New Roman"/>
          <w:b/>
          <w:sz w:val="36"/>
          <w:szCs w:val="36"/>
        </w:rPr>
      </w:pPr>
      <w:r w:rsidRPr="002E53D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242DA" w:rsidRPr="002E53D9" w:rsidRDefault="009242DA" w:rsidP="00112C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53D9">
        <w:rPr>
          <w:rFonts w:ascii="Times New Roman" w:hAnsi="Times New Roman" w:cs="Times New Roman"/>
          <w:b/>
          <w:sz w:val="36"/>
          <w:szCs w:val="36"/>
        </w:rPr>
        <w:t>Clari</w:t>
      </w:r>
      <w:r w:rsidR="00011738" w:rsidRPr="002E53D9">
        <w:rPr>
          <w:rFonts w:ascii="Times New Roman" w:hAnsi="Times New Roman" w:cs="Times New Roman"/>
          <w:b/>
          <w:sz w:val="36"/>
          <w:szCs w:val="36"/>
        </w:rPr>
        <w:t>f</w:t>
      </w:r>
      <w:r w:rsidRPr="002E53D9">
        <w:rPr>
          <w:rFonts w:ascii="Times New Roman" w:hAnsi="Times New Roman" w:cs="Times New Roman"/>
          <w:b/>
          <w:sz w:val="36"/>
          <w:szCs w:val="36"/>
        </w:rPr>
        <w:t xml:space="preserve">y </w:t>
      </w:r>
      <w:r w:rsidR="00011738" w:rsidRPr="002E53D9">
        <w:rPr>
          <w:rFonts w:ascii="Times New Roman" w:hAnsi="Times New Roman" w:cs="Times New Roman"/>
          <w:b/>
          <w:sz w:val="36"/>
          <w:szCs w:val="36"/>
        </w:rPr>
        <w:t>CDS</w:t>
      </w:r>
    </w:p>
    <w:p w:rsidR="00E73084" w:rsidRPr="002E53D9" w:rsidRDefault="00E73084" w:rsidP="00112C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42DA" w:rsidRPr="002E53D9" w:rsidRDefault="009242DA" w:rsidP="00112C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53D9">
        <w:rPr>
          <w:rFonts w:ascii="Times New Roman" w:hAnsi="Times New Roman" w:cs="Times New Roman"/>
          <w:b/>
          <w:sz w:val="36"/>
          <w:szCs w:val="36"/>
        </w:rPr>
        <w:t>User Guide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F53" w:rsidRPr="002E53D9" w:rsidRDefault="009242DA" w:rsidP="00E73084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5F53" w:rsidRPr="002E53D9" w:rsidRDefault="00315F53" w:rsidP="009242DA">
      <w:pPr>
        <w:rPr>
          <w:rFonts w:ascii="Times New Roman" w:hAnsi="Times New Roman" w:cs="Times New Roman"/>
          <w:sz w:val="24"/>
          <w:szCs w:val="24"/>
        </w:rPr>
      </w:pPr>
    </w:p>
    <w:p w:rsidR="00315F53" w:rsidRPr="002E53D9" w:rsidRDefault="00315F53" w:rsidP="009242DA">
      <w:pPr>
        <w:rPr>
          <w:rFonts w:ascii="Times New Roman" w:hAnsi="Times New Roman" w:cs="Times New Roman"/>
          <w:sz w:val="24"/>
          <w:szCs w:val="24"/>
        </w:rPr>
      </w:pP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112C1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9242DA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2DA" w:rsidRPr="002E53D9" w:rsidRDefault="009242DA" w:rsidP="00112C1A">
      <w:pPr>
        <w:rPr>
          <w:rFonts w:ascii="Times New Roman" w:hAnsi="Times New Roman" w:cs="Times New Roman"/>
          <w:sz w:val="32"/>
          <w:szCs w:val="32"/>
        </w:rPr>
      </w:pPr>
      <w:r w:rsidRPr="002E53D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242DA" w:rsidRPr="002E53D9" w:rsidRDefault="009242DA" w:rsidP="00112C1A">
      <w:pPr>
        <w:ind w:leftChars="405" w:left="850"/>
        <w:rPr>
          <w:rFonts w:ascii="Times New Roman" w:hAnsi="Times New Roman" w:cs="Times New Roman"/>
          <w:sz w:val="32"/>
          <w:szCs w:val="32"/>
        </w:rPr>
      </w:pPr>
      <w:r w:rsidRPr="002E53D9">
        <w:rPr>
          <w:rFonts w:ascii="Times New Roman" w:hAnsi="Times New Roman" w:cs="Times New Roman"/>
          <w:sz w:val="32"/>
          <w:szCs w:val="32"/>
        </w:rPr>
        <w:t xml:space="preserve">Clarify </w:t>
      </w:r>
    </w:p>
    <w:p w:rsidR="009242DA" w:rsidRPr="002E53D9" w:rsidRDefault="009242DA" w:rsidP="00112C1A">
      <w:pPr>
        <w:ind w:leftChars="405" w:left="850"/>
        <w:rPr>
          <w:rFonts w:ascii="Times New Roman" w:hAnsi="Times New Roman" w:cs="Times New Roman"/>
          <w:sz w:val="32"/>
          <w:szCs w:val="32"/>
        </w:rPr>
      </w:pPr>
      <w:r w:rsidRPr="002E53D9">
        <w:rPr>
          <w:rFonts w:ascii="Times New Roman" w:hAnsi="Times New Roman" w:cs="Times New Roman"/>
          <w:sz w:val="32"/>
          <w:szCs w:val="32"/>
        </w:rPr>
        <w:t xml:space="preserve">User Guide </w:t>
      </w:r>
    </w:p>
    <w:p w:rsidR="007774EC" w:rsidRDefault="009242DA" w:rsidP="00112C1A">
      <w:pPr>
        <w:ind w:leftChars="405" w:left="850"/>
        <w:rPr>
          <w:rFonts w:ascii="Times New Roman" w:hAnsi="Times New Roman" w:cs="Times New Roman"/>
          <w:sz w:val="32"/>
          <w:szCs w:val="32"/>
        </w:rPr>
      </w:pPr>
      <w:r w:rsidRPr="002E53D9">
        <w:rPr>
          <w:rFonts w:ascii="Times New Roman" w:hAnsi="Times New Roman" w:cs="Times New Roman"/>
          <w:sz w:val="32"/>
          <w:szCs w:val="32"/>
        </w:rPr>
        <w:t>ENG</w:t>
      </w:r>
    </w:p>
    <w:p w:rsidR="007774EC" w:rsidRDefault="007774EC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141CA7" w:rsidRPr="002E53D9" w:rsidRDefault="00141CA7" w:rsidP="00112C1A">
      <w:pPr>
        <w:ind w:leftChars="405" w:left="850"/>
        <w:rPr>
          <w:rFonts w:ascii="Times New Roman" w:hAnsi="Times New Roman" w:cs="Times New Roman"/>
          <w:sz w:val="32"/>
          <w:szCs w:val="32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1"/>
          <w:szCs w:val="22"/>
          <w:lang w:eastAsia="zh-CN"/>
        </w:rPr>
        <w:id w:val="25504495"/>
        <w:docPartObj>
          <w:docPartGallery w:val="Table of Contents"/>
          <w:docPartUnique/>
        </w:docPartObj>
      </w:sdtPr>
      <w:sdtContent>
        <w:p w:rsidR="00A768C4" w:rsidRPr="002E53D9" w:rsidRDefault="00A768C4">
          <w:pPr>
            <w:pStyle w:val="TOCHeading"/>
            <w:rPr>
              <w:rFonts w:ascii="Times New Roman" w:hAnsi="Times New Roman" w:cs="Times New Roman"/>
            </w:rPr>
          </w:pPr>
          <w:r w:rsidRPr="002E53D9">
            <w:rPr>
              <w:rFonts w:ascii="Times New Roman" w:hAnsi="Times New Roman" w:cs="Times New Roman"/>
            </w:rPr>
            <w:t>Table of Contents</w:t>
          </w:r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r w:rsidRPr="002E53D9">
            <w:rPr>
              <w:rFonts w:ascii="Times New Roman" w:hAnsi="Times New Roman" w:cs="Times New Roman"/>
            </w:rPr>
            <w:fldChar w:fldCharType="begin"/>
          </w:r>
          <w:r w:rsidR="00A768C4" w:rsidRPr="002E53D9">
            <w:rPr>
              <w:rFonts w:ascii="Times New Roman" w:hAnsi="Times New Roman" w:cs="Times New Roman"/>
            </w:rPr>
            <w:instrText xml:space="preserve"> TOC \o "1-3" \h \z \u </w:instrText>
          </w:r>
          <w:r w:rsidRPr="002E53D9">
            <w:rPr>
              <w:rFonts w:ascii="Times New Roman" w:hAnsi="Times New Roman" w:cs="Times New Roman"/>
            </w:rPr>
            <w:fldChar w:fldCharType="separate"/>
          </w:r>
          <w:hyperlink w:anchor="_Toc354586396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1.0 Introduction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397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1.1 Specifications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398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1.1.1 System Requirements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399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1.1.2 CDS Main Specification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00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1.2 Installation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1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1.2.1 Installation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2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1.2.2 Uninstall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03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1.3 Clarify Files and Directories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4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1.3.1 Single Needle (*.SS)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5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  <w:kern w:val="0"/>
              </w:rPr>
              <w:t>1.3.2 Instrument Configuration(</w:t>
            </w:r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*.INC)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6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  <w:kern w:val="0"/>
              </w:rPr>
              <w:t>1.3.3 Spectra Processing (</w:t>
            </w:r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*.CP)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7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1.3.4 Spectra (*.CDF file)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8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1.3.5 Calibration Curve(*.CAL)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09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1.3.6 LOG file (*.LOG)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354586410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1.3.7 Report style files (*. STY files)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11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2.0 Spectra operate Mode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12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2.1 Zoom in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13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2.2 Zoom out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14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2.3 Drag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15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3.0 Introduction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16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3.1 Five system icons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17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3.2 User Account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18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  <w:kern w:val="0"/>
              </w:rPr>
              <w:t>3.3 System</w:t>
            </w:r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 xml:space="preserve"> Configuration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19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4.0 Audit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20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5.0 Report style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21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6.0 Data Acquisition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2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6.1 Data Acquisition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3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6.2 Spectra processing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4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6.3 Introduction of Menu Bar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5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6.4 Spectrum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6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6.5 Calibration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7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6.6 Menu Introduction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28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7.0 Calibration Curve Made Procession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29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7.1 ESTD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354586430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7.2 ISTD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054D" w:rsidRDefault="004A0B34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354586431" w:history="1">
            <w:r w:rsidR="009D054D" w:rsidRPr="00F81A59">
              <w:rPr>
                <w:rStyle w:val="Hyperlink"/>
                <w:rFonts w:ascii="Times New Roman" w:hAnsi="Times New Roman" w:cs="Times New Roman"/>
                <w:noProof/>
              </w:rPr>
              <w:t>8.0 Report</w:t>
            </w:r>
            <w:r w:rsidR="009D054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D054D">
              <w:rPr>
                <w:noProof/>
                <w:webHidden/>
              </w:rPr>
              <w:instrText xml:space="preserve"> PAGEREF _Toc354586431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054D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768C4" w:rsidRPr="002E53D9" w:rsidRDefault="004A0B34">
          <w:pPr>
            <w:rPr>
              <w:rFonts w:ascii="Times New Roman" w:hAnsi="Times New Roman" w:cs="Times New Roman"/>
            </w:rPr>
          </w:pPr>
          <w:r w:rsidRPr="002E53D9">
            <w:rPr>
              <w:rFonts w:ascii="Times New Roman" w:hAnsi="Times New Roman" w:cs="Times New Roman"/>
            </w:rPr>
            <w:fldChar w:fldCharType="end"/>
          </w:r>
        </w:p>
      </w:sdtContent>
    </w:sdt>
    <w:p w:rsidR="00A768C4" w:rsidRPr="002E53D9" w:rsidRDefault="00A768C4" w:rsidP="00ED126F">
      <w:pPr>
        <w:pStyle w:val="Heading1"/>
        <w:rPr>
          <w:rFonts w:ascii="Times New Roman" w:eastAsiaTheme="minorEastAsia" w:hAnsi="Times New Roman" w:cs="Times New Roman"/>
          <w:szCs w:val="24"/>
        </w:rPr>
      </w:pPr>
    </w:p>
    <w:p w:rsidR="00C13ED7" w:rsidRPr="002E53D9" w:rsidRDefault="00141CA7" w:rsidP="00ED126F">
      <w:pPr>
        <w:pStyle w:val="Heading1"/>
        <w:rPr>
          <w:rFonts w:ascii="Times New Roman" w:hAnsi="Times New Roman" w:cs="Times New Roman"/>
          <w:szCs w:val="24"/>
        </w:rPr>
      </w:pPr>
      <w:bookmarkStart w:id="0" w:name="_Toc354586396"/>
      <w:r w:rsidRPr="002E53D9">
        <w:rPr>
          <w:rFonts w:ascii="Times New Roman" w:hAnsi="Times New Roman" w:cs="Times New Roman"/>
          <w:szCs w:val="24"/>
        </w:rPr>
        <w:t>1</w:t>
      </w:r>
      <w:r w:rsidR="007502AD" w:rsidRPr="002E53D9">
        <w:rPr>
          <w:rFonts w:ascii="Times New Roman" w:eastAsiaTheme="minorEastAsia" w:hAnsi="Times New Roman" w:cs="Times New Roman"/>
          <w:szCs w:val="24"/>
        </w:rPr>
        <w:t>.0</w:t>
      </w:r>
      <w:r w:rsidRPr="002E53D9">
        <w:rPr>
          <w:rFonts w:ascii="Times New Roman" w:hAnsi="Times New Roman" w:cs="Times New Roman"/>
          <w:szCs w:val="24"/>
        </w:rPr>
        <w:t xml:space="preserve"> Introduction</w:t>
      </w:r>
      <w:bookmarkEnd w:id="0"/>
    </w:p>
    <w:p w:rsidR="00305498" w:rsidRPr="002E53D9" w:rsidRDefault="00305498" w:rsidP="00141CA7">
      <w:pPr>
        <w:widowControl/>
        <w:wordWrap w:val="0"/>
        <w:spacing w:line="27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:rsidR="00305498" w:rsidRPr="002E53D9" w:rsidRDefault="00141CA7" w:rsidP="00141CA7">
      <w:pPr>
        <w:widowControl/>
        <w:wordWrap w:val="0"/>
        <w:spacing w:line="270" w:lineRule="atLeast"/>
        <w:jc w:val="left"/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</w:pPr>
      <w:r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>Thank you</w:t>
      </w:r>
      <w:r w:rsidR="00BB1349"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 xml:space="preserve"> for buying </w:t>
      </w:r>
      <w:r w:rsidR="007774EC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>Company</w:t>
      </w:r>
      <w:r w:rsidR="00BB1349"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 xml:space="preserve"> Clarify Chromatography Data System, in order to ensure your proper operation, please read this manual carefully, </w:t>
      </w:r>
      <w:r w:rsidR="000665EE"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>it has introduced the main performance and technical indicators, installation, unloading, debugging, and operation example, etc. If has any other questions, please contact with us for the timely answer.</w:t>
      </w:r>
    </w:p>
    <w:p w:rsidR="00305498" w:rsidRPr="002E53D9" w:rsidRDefault="00305498" w:rsidP="00141CA7">
      <w:pPr>
        <w:widowControl/>
        <w:wordWrap w:val="0"/>
        <w:spacing w:line="270" w:lineRule="atLeast"/>
        <w:jc w:val="left"/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</w:pPr>
    </w:p>
    <w:p w:rsidR="00141CA7" w:rsidRPr="002E53D9" w:rsidRDefault="00141CA7" w:rsidP="00141CA7">
      <w:pPr>
        <w:widowControl/>
        <w:wordWrap w:val="0"/>
        <w:spacing w:line="270" w:lineRule="atLeast"/>
        <w:jc w:val="left"/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</w:pPr>
      <w:r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>Any product has shortcomings, our product is not exceptional</w:t>
      </w:r>
      <w:r w:rsidR="00DF74ED"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>.</w:t>
      </w:r>
      <w:r w:rsidR="0049738E"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 xml:space="preserve"> Please contact with us if you have any suggestion.</w:t>
      </w:r>
      <w:r w:rsidR="00351ED9" w:rsidRPr="002E53D9">
        <w:rPr>
          <w:rFonts w:ascii="Times New Roman" w:eastAsia="宋体" w:hAnsi="Times New Roman" w:cs="Times New Roman"/>
          <w:color w:val="313131"/>
          <w:kern w:val="0"/>
          <w:sz w:val="24"/>
          <w:szCs w:val="24"/>
        </w:rPr>
        <w:t xml:space="preserve"> Please contact us for improving the service.</w:t>
      </w:r>
    </w:p>
    <w:p w:rsidR="00141CA7" w:rsidRPr="002E53D9" w:rsidRDefault="00141CA7" w:rsidP="009242DA">
      <w:pPr>
        <w:rPr>
          <w:rFonts w:ascii="Times New Roman" w:hAnsi="Times New Roman" w:cs="Times New Roman"/>
          <w:sz w:val="24"/>
          <w:szCs w:val="24"/>
        </w:rPr>
      </w:pPr>
    </w:p>
    <w:p w:rsidR="00912A60" w:rsidRPr="002E53D9" w:rsidRDefault="00EF28BD" w:rsidP="00B5557B">
      <w:pPr>
        <w:pStyle w:val="Heading2"/>
        <w:rPr>
          <w:rFonts w:ascii="Times New Roman" w:hAnsi="Times New Roman" w:cs="Times New Roman"/>
        </w:rPr>
      </w:pPr>
      <w:bookmarkStart w:id="1" w:name="_Toc354586397"/>
      <w:r w:rsidRPr="002E53D9">
        <w:rPr>
          <w:rFonts w:ascii="Times New Roman" w:hAnsi="Times New Roman" w:cs="Times New Roman"/>
        </w:rPr>
        <w:t>1.1 Specifications</w:t>
      </w:r>
      <w:bookmarkEnd w:id="1"/>
    </w:p>
    <w:p w:rsidR="002E4941" w:rsidRPr="002E53D9" w:rsidRDefault="002E4941" w:rsidP="009242DA">
      <w:pPr>
        <w:rPr>
          <w:rFonts w:ascii="Times New Roman" w:hAnsi="Times New Roman" w:cs="Times New Roman"/>
          <w:sz w:val="24"/>
          <w:szCs w:val="24"/>
        </w:rPr>
      </w:pPr>
    </w:p>
    <w:p w:rsidR="002E4941" w:rsidRPr="002E53D9" w:rsidRDefault="002E4941" w:rsidP="007502AD">
      <w:pPr>
        <w:pStyle w:val="Heading3"/>
        <w:rPr>
          <w:rFonts w:ascii="Times New Roman" w:hAnsi="Times New Roman" w:cs="Times New Roman"/>
        </w:rPr>
      </w:pPr>
      <w:bookmarkStart w:id="2" w:name="_Toc354586398"/>
      <w:r w:rsidRPr="002E53D9">
        <w:rPr>
          <w:rFonts w:ascii="Times New Roman" w:hAnsi="Times New Roman" w:cs="Times New Roman"/>
        </w:rPr>
        <w:t>1.1.1 System Requirements</w:t>
      </w:r>
      <w:bookmarkEnd w:id="2"/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Hardware Computer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CPU:  166 MHz or faster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Memory: 32M Bytes or more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Disk Drive: 1 hard disk, 1 CD-ROM drive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>USB: 2 port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Monitor: VGA display and graphics card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  </w:t>
      </w:r>
      <w:r w:rsidR="00B92A36" w:rsidRPr="002E53D9">
        <w:rPr>
          <w:rFonts w:ascii="Times New Roman" w:hAnsi="Times New Roman" w:cs="Times New Roman"/>
          <w:kern w:val="0"/>
          <w:sz w:val="24"/>
          <w:szCs w:val="24"/>
        </w:rPr>
        <w:t xml:space="preserve">     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256 colors, 1024 by 768 pixels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>Software Windows</w:t>
      </w:r>
      <w:r w:rsidR="00B92A36" w:rsidRPr="002E53D9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>Microsoft Windows 98</w:t>
      </w:r>
      <w:r w:rsidR="00B92A36" w:rsidRPr="002E53D9">
        <w:rPr>
          <w:rFonts w:ascii="Times New Roman" w:hAnsi="Times New Roman" w:cs="Times New Roman"/>
          <w:kern w:val="0"/>
          <w:sz w:val="24"/>
          <w:szCs w:val="24"/>
        </w:rPr>
        <w:t>/2000/XP/VISTA/WIN7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or later </w:t>
      </w:r>
    </w:p>
    <w:p w:rsidR="002E4941" w:rsidRPr="002E53D9" w:rsidRDefault="002E4941" w:rsidP="002E4941">
      <w:pPr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Internet Explorer 4.0 or later </w:t>
      </w:r>
    </w:p>
    <w:p w:rsidR="00EF28BD" w:rsidRPr="002E53D9" w:rsidRDefault="00EF28BD" w:rsidP="002E4941">
      <w:pPr>
        <w:rPr>
          <w:rFonts w:ascii="Times New Roman" w:hAnsi="Times New Roman" w:cs="Times New Roman"/>
          <w:sz w:val="24"/>
          <w:szCs w:val="24"/>
        </w:rPr>
      </w:pPr>
    </w:p>
    <w:p w:rsidR="00CA296A" w:rsidRPr="002E53D9" w:rsidRDefault="00CA296A" w:rsidP="007502AD">
      <w:pPr>
        <w:pStyle w:val="Heading3"/>
        <w:rPr>
          <w:rFonts w:ascii="Times New Roman" w:hAnsi="Times New Roman" w:cs="Times New Roman"/>
        </w:rPr>
      </w:pPr>
      <w:bookmarkStart w:id="3" w:name="_Toc354586399"/>
      <w:r w:rsidRPr="002E53D9">
        <w:rPr>
          <w:rFonts w:ascii="Times New Roman" w:hAnsi="Times New Roman" w:cs="Times New Roman"/>
        </w:rPr>
        <w:t xml:space="preserve">1.1.2 </w:t>
      </w:r>
      <w:r w:rsidR="00F24F2A" w:rsidRPr="002E53D9">
        <w:rPr>
          <w:rFonts w:ascii="Times New Roman" w:hAnsi="Times New Roman" w:cs="Times New Roman"/>
        </w:rPr>
        <w:t>CDS Main Specification</w:t>
      </w:r>
      <w:bookmarkEnd w:id="3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General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Number of Channels:  2 </w:t>
      </w:r>
    </w:p>
    <w:p w:rsidR="007172A1" w:rsidRPr="002E53D9" w:rsidRDefault="00D93DE3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Input Voltage:   -2.5</w:t>
      </w:r>
      <w:r w:rsidR="007172A1" w:rsidRPr="002E53D9">
        <w:rPr>
          <w:rFonts w:ascii="Times New Roman" w:hAnsi="Times New Roman" w:cs="Times New Roman"/>
          <w:sz w:val="24"/>
          <w:szCs w:val="24"/>
        </w:rPr>
        <w:t xml:space="preserve">V ~ </w:t>
      </w:r>
      <w:r w:rsidRPr="002E53D9">
        <w:rPr>
          <w:rFonts w:ascii="Times New Roman" w:hAnsi="Times New Roman" w:cs="Times New Roman"/>
          <w:sz w:val="24"/>
          <w:szCs w:val="24"/>
        </w:rPr>
        <w:t>2.5</w:t>
      </w:r>
      <w:r w:rsidR="007172A1" w:rsidRPr="002E53D9">
        <w:rPr>
          <w:rFonts w:ascii="Times New Roman" w:hAnsi="Times New Roman" w:cs="Times New Roman"/>
          <w:sz w:val="24"/>
          <w:szCs w:val="24"/>
        </w:rPr>
        <w:t xml:space="preserve"> V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Input Resistance:  &gt; 10 </w:t>
      </w:r>
      <w:r w:rsidR="000F5A9C" w:rsidRPr="002E53D9">
        <w:rPr>
          <w:rFonts w:ascii="Times New Roman" w:hAnsi="Times New Roman" w:cs="Times New Roman"/>
          <w:sz w:val="24"/>
          <w:szCs w:val="24"/>
        </w:rPr>
        <w:t>MΩ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Sensitivity of Integration: </w:t>
      </w:r>
      <w:bookmarkStart w:id="4" w:name="OLE_LINK1"/>
      <w:bookmarkStart w:id="5" w:name="OLE_LINK2"/>
      <w:r w:rsidRPr="002E53D9">
        <w:rPr>
          <w:rFonts w:ascii="Times New Roman" w:hAnsi="Times New Roman" w:cs="Times New Roman"/>
          <w:sz w:val="24"/>
          <w:szCs w:val="24"/>
        </w:rPr>
        <w:t xml:space="preserve">1 </w:t>
      </w:r>
      <w:r w:rsidR="00E318F9" w:rsidRPr="002E53D9">
        <w:rPr>
          <w:rFonts w:ascii="Times New Roman" w:hAnsi="Times New Roman" w:cs="Times New Roman"/>
          <w:sz w:val="24"/>
          <w:szCs w:val="24"/>
        </w:rPr>
        <w:t xml:space="preserve">u </w:t>
      </w:r>
      <w:r w:rsidR="00AC3BCF" w:rsidRPr="002E53D9">
        <w:rPr>
          <w:rFonts w:ascii="Times New Roman" w:hAnsi="Times New Roman" w:cs="Times New Roman"/>
          <w:sz w:val="24"/>
          <w:szCs w:val="24"/>
        </w:rPr>
        <w:t>V</w:t>
      </w:r>
      <w:bookmarkEnd w:id="4"/>
      <w:bookmarkEnd w:id="5"/>
      <w:r w:rsidR="00B77EF5" w:rsidRPr="002E53D9">
        <w:rPr>
          <w:rFonts w:ascii="Times New Roman" w:hAnsi="Times New Roman" w:cs="Times New Roman"/>
          <w:sz w:val="24"/>
          <w:szCs w:val="24"/>
        </w:rPr>
        <w:t>/s</w:t>
      </w:r>
    </w:p>
    <w:p w:rsidR="00B77EF5" w:rsidRPr="002E53D9" w:rsidRDefault="00B77EF5" w:rsidP="00672B97">
      <w:pPr>
        <w:ind w:firstLineChars="50" w:firstLine="120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Minimum resolution: 1 u V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Dynamic Range:  10</w:t>
      </w:r>
      <w:r w:rsidRPr="002E53D9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Linearity:</w:t>
      </w:r>
      <w:r w:rsidR="00B77EF5" w:rsidRPr="002E53D9">
        <w:rPr>
          <w:rFonts w:ascii="Times New Roman" w:hAnsi="Times New Roman" w:cs="Times New Roman"/>
          <w:sz w:val="24"/>
          <w:szCs w:val="24"/>
        </w:rPr>
        <w:t xml:space="preserve"> ±</w:t>
      </w:r>
      <w:r w:rsidRPr="002E53D9">
        <w:rPr>
          <w:rFonts w:ascii="Times New Roman" w:hAnsi="Times New Roman" w:cs="Times New Roman"/>
          <w:sz w:val="24"/>
          <w:szCs w:val="24"/>
        </w:rPr>
        <w:t xml:space="preserve">0.1 %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Peak Processing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Number of peaks:  &gt; 1000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Width of peak:  0.</w:t>
      </w:r>
      <w:r w:rsidR="0052193E" w:rsidRPr="002E53D9">
        <w:rPr>
          <w:rFonts w:ascii="Times New Roman" w:hAnsi="Times New Roman" w:cs="Times New Roman"/>
          <w:sz w:val="24"/>
          <w:szCs w:val="24"/>
        </w:rPr>
        <w:t>0</w:t>
      </w:r>
      <w:r w:rsidRPr="002E53D9">
        <w:rPr>
          <w:rFonts w:ascii="Times New Roman" w:hAnsi="Times New Roman" w:cs="Times New Roman"/>
          <w:sz w:val="24"/>
          <w:szCs w:val="24"/>
        </w:rPr>
        <w:t xml:space="preserve">1 s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Automatic Time Programming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Manual Integration enabled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lastRenderedPageBreak/>
        <w:t xml:space="preserve"> Automatic identification of complex peaks and precise partition of overlapped peak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Automatic tracing and correcting base line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Automatically eliminate the affect of negative peak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Meet the GMP regulation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Methods for Identifying Peak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Conservative time method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Components table method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Parameters for Integration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Peak area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Peak height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Method for Quantitative Calculation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1.   Normalized Method,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2.   Normalized Method with Proportional Factor,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3.   Internal Standard Method,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4.   Grouping Method,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5.   Multiple Internal Standard Method,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6.   External Standard Method, </w:t>
      </w:r>
    </w:p>
    <w:p w:rsidR="007172A1" w:rsidRPr="002E53D9" w:rsidRDefault="007172A1" w:rsidP="007172A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7.   Logarithmic Method. </w:t>
      </w:r>
    </w:p>
    <w:p w:rsidR="007172A1" w:rsidRPr="002E53D9" w:rsidRDefault="007172A1" w:rsidP="002E4941">
      <w:pPr>
        <w:rPr>
          <w:rFonts w:ascii="Times New Roman" w:hAnsi="Times New Roman" w:cs="Times New Roman"/>
          <w:sz w:val="24"/>
          <w:szCs w:val="24"/>
        </w:rPr>
      </w:pPr>
    </w:p>
    <w:p w:rsidR="00426D45" w:rsidRPr="002E53D9" w:rsidRDefault="00426D45" w:rsidP="00B5557B">
      <w:pPr>
        <w:pStyle w:val="Heading2"/>
        <w:rPr>
          <w:rFonts w:ascii="Times New Roman" w:hAnsi="Times New Roman" w:cs="Times New Roman"/>
        </w:rPr>
      </w:pPr>
      <w:bookmarkStart w:id="6" w:name="_Toc354586400"/>
      <w:r w:rsidRPr="002E53D9">
        <w:rPr>
          <w:rFonts w:ascii="Times New Roman" w:hAnsi="Times New Roman" w:cs="Times New Roman"/>
        </w:rPr>
        <w:t>1.2</w:t>
      </w:r>
      <w:bookmarkStart w:id="7" w:name="OLE_LINK3"/>
      <w:bookmarkStart w:id="8" w:name="OLE_LINK4"/>
      <w:r w:rsidR="00C227A6" w:rsidRPr="002E53D9">
        <w:rPr>
          <w:rFonts w:ascii="Times New Roman" w:hAnsi="Times New Roman" w:cs="Times New Roman"/>
        </w:rPr>
        <w:t xml:space="preserve"> Installation</w:t>
      </w:r>
      <w:bookmarkEnd w:id="6"/>
      <w:bookmarkEnd w:id="7"/>
      <w:bookmarkEnd w:id="8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431FD5" w:rsidRPr="002E53D9" w:rsidRDefault="00431FD5" w:rsidP="007502AD">
      <w:pPr>
        <w:pStyle w:val="Heading3"/>
        <w:rPr>
          <w:rFonts w:ascii="Times New Roman" w:hAnsi="Times New Roman" w:cs="Times New Roman"/>
        </w:rPr>
      </w:pPr>
      <w:bookmarkStart w:id="9" w:name="_Toc354586401"/>
      <w:r w:rsidRPr="002E53D9">
        <w:rPr>
          <w:rFonts w:ascii="Times New Roman" w:hAnsi="Times New Roman" w:cs="Times New Roman"/>
        </w:rPr>
        <w:t>1.2.1 Installation</w:t>
      </w:r>
      <w:bookmarkEnd w:id="9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C227A6" w:rsidRPr="002E53D9" w:rsidRDefault="00D1500E" w:rsidP="002E494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Before installation, please check if there is NET 2.0 Platform, if not, click the </w:t>
      </w:r>
      <w:r w:rsidR="00551D85" w:rsidRPr="002E53D9">
        <w:rPr>
          <w:rFonts w:ascii="Times New Roman" w:hAnsi="Times New Roman" w:cs="Times New Roman"/>
          <w:sz w:val="24"/>
          <w:szCs w:val="24"/>
        </w:rPr>
        <w:t xml:space="preserve">System File in CD, double click </w:t>
      </w:r>
      <w:r w:rsidR="009B398F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6775" cy="266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98F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551D85" w:rsidRPr="002E53D9">
        <w:rPr>
          <w:rFonts w:ascii="Times New Roman" w:hAnsi="Times New Roman" w:cs="Times New Roman"/>
          <w:sz w:val="24"/>
          <w:szCs w:val="24"/>
        </w:rPr>
        <w:t>to set up.</w:t>
      </w:r>
    </w:p>
    <w:p w:rsidR="00E42924" w:rsidRPr="002E53D9" w:rsidRDefault="00E42924" w:rsidP="002E4941">
      <w:pPr>
        <w:rPr>
          <w:rFonts w:ascii="Times New Roman" w:hAnsi="Times New Roman" w:cs="Times New Roman"/>
          <w:sz w:val="24"/>
          <w:szCs w:val="24"/>
        </w:rPr>
      </w:pPr>
    </w:p>
    <w:p w:rsidR="00E42924" w:rsidRPr="002E53D9" w:rsidRDefault="00E42924" w:rsidP="002E494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Double click </w:t>
      </w:r>
      <w:r w:rsidR="00431FD5" w:rsidRPr="002E53D9">
        <w:rPr>
          <w:rFonts w:ascii="Times New Roman" w:hAnsi="Times New Roman" w:cs="Times New Roman"/>
          <w:sz w:val="24"/>
          <w:szCs w:val="24"/>
        </w:rPr>
        <w:t>set up, choose the save path, then click “ Next” to finish, if install in C, you should make folder in C.</w:t>
      </w:r>
    </w:p>
    <w:p w:rsidR="00431FD5" w:rsidRPr="002E53D9" w:rsidRDefault="00431FD5" w:rsidP="002E4941">
      <w:pPr>
        <w:rPr>
          <w:rFonts w:ascii="Times New Roman" w:hAnsi="Times New Roman" w:cs="Times New Roman"/>
          <w:sz w:val="24"/>
          <w:szCs w:val="24"/>
        </w:rPr>
      </w:pPr>
    </w:p>
    <w:p w:rsidR="00431FD5" w:rsidRPr="002E53D9" w:rsidRDefault="00431FD5" w:rsidP="007502AD">
      <w:pPr>
        <w:pStyle w:val="Heading3"/>
        <w:rPr>
          <w:rFonts w:ascii="Times New Roman" w:hAnsi="Times New Roman" w:cs="Times New Roman"/>
        </w:rPr>
      </w:pPr>
      <w:bookmarkStart w:id="10" w:name="_Toc354586402"/>
      <w:r w:rsidRPr="002E53D9">
        <w:rPr>
          <w:rFonts w:ascii="Times New Roman" w:hAnsi="Times New Roman" w:cs="Times New Roman"/>
        </w:rPr>
        <w:t>1.2.2 Uninstall</w:t>
      </w:r>
      <w:bookmarkEnd w:id="10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431FD5" w:rsidRPr="002E53D9" w:rsidRDefault="004F21A3" w:rsidP="002E494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Click the  in folder to uninstall, please save the data to avoid lost before uninstall.</w:t>
      </w:r>
    </w:p>
    <w:p w:rsidR="004F21A3" w:rsidRPr="002E53D9" w:rsidRDefault="004F21A3" w:rsidP="002E4941">
      <w:pPr>
        <w:rPr>
          <w:rFonts w:ascii="Times New Roman" w:hAnsi="Times New Roman" w:cs="Times New Roman"/>
          <w:sz w:val="24"/>
          <w:szCs w:val="24"/>
        </w:rPr>
      </w:pPr>
    </w:p>
    <w:p w:rsidR="004F21A3" w:rsidRPr="002E53D9" w:rsidRDefault="001D41ED" w:rsidP="00B5557B">
      <w:pPr>
        <w:pStyle w:val="Heading2"/>
        <w:rPr>
          <w:rFonts w:ascii="Times New Roman" w:hAnsi="Times New Roman" w:cs="Times New Roman"/>
        </w:rPr>
      </w:pPr>
      <w:bookmarkStart w:id="11" w:name="_Toc354586403"/>
      <w:r w:rsidRPr="002E53D9">
        <w:rPr>
          <w:rFonts w:ascii="Times New Roman" w:hAnsi="Times New Roman" w:cs="Times New Roman"/>
        </w:rPr>
        <w:t>1.3</w:t>
      </w:r>
      <w:r w:rsidR="006B0B6E" w:rsidRPr="002E53D9">
        <w:rPr>
          <w:rFonts w:ascii="Times New Roman" w:hAnsi="Times New Roman" w:cs="Times New Roman"/>
        </w:rPr>
        <w:t xml:space="preserve"> Clarify Files and Directories</w:t>
      </w:r>
      <w:bookmarkEnd w:id="11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3B0B78" w:rsidRPr="009B5F9F" w:rsidRDefault="00296440" w:rsidP="007502AD">
      <w:pPr>
        <w:pStyle w:val="Heading3"/>
        <w:rPr>
          <w:rFonts w:ascii="Times New Roman" w:eastAsiaTheme="minorEastAsia" w:hAnsi="Times New Roman" w:cs="Times New Roman"/>
        </w:rPr>
      </w:pPr>
      <w:bookmarkStart w:id="12" w:name="_Toc354586404"/>
      <w:r w:rsidRPr="002E53D9">
        <w:rPr>
          <w:rFonts w:ascii="Times New Roman" w:hAnsi="Times New Roman" w:cs="Times New Roman"/>
        </w:rPr>
        <w:t>1.3.1 Single Needle (</w:t>
      </w:r>
      <w:r w:rsidR="006B0B6E" w:rsidRPr="002E53D9">
        <w:rPr>
          <w:rFonts w:ascii="Times New Roman" w:hAnsi="Times New Roman" w:cs="Times New Roman"/>
        </w:rPr>
        <w:t>*.SS</w:t>
      </w:r>
      <w:r w:rsidRPr="002E53D9">
        <w:rPr>
          <w:rFonts w:ascii="Times New Roman" w:hAnsi="Times New Roman" w:cs="Times New Roman"/>
        </w:rPr>
        <w:t>)</w:t>
      </w:r>
      <w:bookmarkEnd w:id="12"/>
    </w:p>
    <w:p w:rsidR="005F5851" w:rsidRPr="002E53D9" w:rsidRDefault="005F5851" w:rsidP="00A9045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9045B" w:rsidRPr="002E53D9" w:rsidRDefault="00A9045B" w:rsidP="00A9045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Single needle is a workstation for chromatograph signal acquisition sequence. Involves saving </w:t>
      </w:r>
      <w:r w:rsidR="00364CBD" w:rsidRPr="002E53D9">
        <w:rPr>
          <w:rFonts w:ascii="Times New Roman" w:hAnsi="Times New Roman" w:cs="Times New Roman"/>
          <w:kern w:val="0"/>
          <w:sz w:val="24"/>
          <w:szCs w:val="24"/>
        </w:rPr>
        <w:t xml:space="preserve">path, sample number, condition, file name, acquisition time, equipment configuration files, spectra processing files and so on. 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>Single needle is saved as a * SS</w:t>
      </w:r>
      <w:r w:rsidR="00364CBD" w:rsidRPr="002E53D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>File, can</w:t>
      </w:r>
      <w:r w:rsidR="00364CBD" w:rsidRPr="002E53D9">
        <w:rPr>
          <w:rFonts w:ascii="Times New Roman" w:hAnsi="Times New Roman" w:cs="Times New Roman"/>
          <w:kern w:val="0"/>
          <w:sz w:val="24"/>
          <w:szCs w:val="24"/>
        </w:rPr>
        <w:t xml:space="preserve"> be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directly open</w:t>
      </w:r>
      <w:r w:rsidR="00364CBD" w:rsidRPr="002E53D9">
        <w:rPr>
          <w:rFonts w:ascii="Times New Roman" w:hAnsi="Times New Roman" w:cs="Times New Roman"/>
          <w:kern w:val="0"/>
          <w:sz w:val="24"/>
          <w:szCs w:val="24"/>
        </w:rPr>
        <w:t>ed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to use before sampling.</w:t>
      </w:r>
    </w:p>
    <w:p w:rsidR="008C3896" w:rsidRPr="002E53D9" w:rsidRDefault="008C3896" w:rsidP="00A9045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6B0B6E" w:rsidRPr="002E53D9" w:rsidRDefault="003B0B78" w:rsidP="007502AD">
      <w:pPr>
        <w:pStyle w:val="Heading3"/>
        <w:rPr>
          <w:rFonts w:ascii="Times New Roman" w:hAnsi="Times New Roman" w:cs="Times New Roman"/>
        </w:rPr>
      </w:pPr>
      <w:bookmarkStart w:id="13" w:name="_Toc354586405"/>
      <w:r w:rsidRPr="002E53D9">
        <w:rPr>
          <w:rFonts w:ascii="Times New Roman" w:hAnsi="Times New Roman" w:cs="Times New Roman"/>
          <w:kern w:val="0"/>
        </w:rPr>
        <w:t>1.3.2 Instrument Configuration(</w:t>
      </w:r>
      <w:r w:rsidR="006B0B6E" w:rsidRPr="002E53D9">
        <w:rPr>
          <w:rFonts w:ascii="Times New Roman" w:hAnsi="Times New Roman" w:cs="Times New Roman"/>
        </w:rPr>
        <w:t>*.INC</w:t>
      </w:r>
      <w:r w:rsidRPr="002E53D9">
        <w:rPr>
          <w:rFonts w:ascii="Times New Roman" w:hAnsi="Times New Roman" w:cs="Times New Roman"/>
        </w:rPr>
        <w:t>)</w:t>
      </w:r>
      <w:bookmarkEnd w:id="13"/>
    </w:p>
    <w:p w:rsidR="005F5851" w:rsidRPr="002E53D9" w:rsidRDefault="005F5851" w:rsidP="003B0B7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672B97" w:rsidRPr="002E53D9" w:rsidRDefault="007E67BF" w:rsidP="00672B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>I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 xml:space="preserve">nstrument configuration is 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>the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 xml:space="preserve"> record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 xml:space="preserve"> the 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experiment 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>information, such as chromatographic column, mobile phase,</w:t>
      </w:r>
      <w:r w:rsidR="008B099B" w:rsidRPr="002E53D9">
        <w:rPr>
          <w:rFonts w:ascii="Times New Roman" w:hAnsi="Times New Roman" w:cs="Times New Roman"/>
          <w:kern w:val="0"/>
          <w:sz w:val="24"/>
          <w:szCs w:val="24"/>
        </w:rPr>
        <w:t xml:space="preserve"> flow and external control use, acquisition 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 xml:space="preserve">frequency. Counteraccusation version can also set the pump </w:t>
      </w:r>
      <w:r w:rsidR="00085ADD" w:rsidRPr="002E53D9">
        <w:rPr>
          <w:rFonts w:ascii="Times New Roman" w:hAnsi="Times New Roman" w:cs="Times New Roman"/>
          <w:kern w:val="0"/>
          <w:sz w:val="24"/>
          <w:szCs w:val="24"/>
        </w:rPr>
        <w:t>flow,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 xml:space="preserve"> gradient, pressure</w:t>
      </w:r>
      <w:r w:rsidR="00085ADD" w:rsidRPr="002E53D9">
        <w:rPr>
          <w:rFonts w:ascii="Times New Roman" w:hAnsi="Times New Roman" w:cs="Times New Roman"/>
          <w:kern w:val="0"/>
          <w:sz w:val="24"/>
          <w:szCs w:val="24"/>
        </w:rPr>
        <w:t xml:space="preserve"> a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>nd the wavelength of the detector, etc. Save as *. Inc can be used under the</w:t>
      </w:r>
      <w:r w:rsidR="00085ADD" w:rsidRPr="002E53D9">
        <w:rPr>
          <w:rFonts w:ascii="Times New Roman" w:hAnsi="Times New Roman" w:cs="Times New Roman"/>
          <w:kern w:val="0"/>
          <w:sz w:val="24"/>
          <w:szCs w:val="24"/>
        </w:rPr>
        <w:t xml:space="preserve"> same equipment configuration</w:t>
      </w:r>
      <w:r w:rsidR="00672B97" w:rsidRPr="002E53D9">
        <w:rPr>
          <w:rFonts w:ascii="Times New Roman" w:hAnsi="Times New Roman" w:cs="Times New Roman"/>
          <w:kern w:val="0"/>
          <w:sz w:val="24"/>
          <w:szCs w:val="24"/>
        </w:rPr>
        <w:t xml:space="preserve"> condition</w:t>
      </w:r>
      <w:r w:rsidR="00085ADD" w:rsidRPr="002E53D9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3B0B78" w:rsidRPr="002E53D9" w:rsidRDefault="003B0B78" w:rsidP="003B0B7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6B0B6E" w:rsidRPr="002E53D9" w:rsidRDefault="008C3896" w:rsidP="007502AD">
      <w:pPr>
        <w:pStyle w:val="Heading3"/>
        <w:rPr>
          <w:rFonts w:ascii="Times New Roman" w:hAnsi="Times New Roman" w:cs="Times New Roman"/>
        </w:rPr>
      </w:pPr>
      <w:bookmarkStart w:id="14" w:name="_Toc354586406"/>
      <w:r w:rsidRPr="002E53D9">
        <w:rPr>
          <w:rFonts w:ascii="Times New Roman" w:hAnsi="Times New Roman" w:cs="Times New Roman"/>
          <w:kern w:val="0"/>
        </w:rPr>
        <w:t xml:space="preserve">1.3.3 </w:t>
      </w:r>
      <w:r w:rsidR="003B0B78" w:rsidRPr="002E53D9">
        <w:rPr>
          <w:rFonts w:ascii="Times New Roman" w:hAnsi="Times New Roman" w:cs="Times New Roman"/>
          <w:kern w:val="0"/>
        </w:rPr>
        <w:t xml:space="preserve">Spectra Processing </w:t>
      </w:r>
      <w:r w:rsidRPr="002E53D9">
        <w:rPr>
          <w:rFonts w:ascii="Times New Roman" w:hAnsi="Times New Roman" w:cs="Times New Roman"/>
          <w:kern w:val="0"/>
        </w:rPr>
        <w:t>(</w:t>
      </w:r>
      <w:r w:rsidR="006B0B6E" w:rsidRPr="002E53D9">
        <w:rPr>
          <w:rFonts w:ascii="Times New Roman" w:hAnsi="Times New Roman" w:cs="Times New Roman"/>
        </w:rPr>
        <w:t>*.CP</w:t>
      </w:r>
      <w:r w:rsidRPr="002E53D9">
        <w:rPr>
          <w:rFonts w:ascii="Times New Roman" w:hAnsi="Times New Roman" w:cs="Times New Roman"/>
        </w:rPr>
        <w:t>)</w:t>
      </w:r>
      <w:bookmarkEnd w:id="14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FC6B37" w:rsidRPr="002E53D9" w:rsidRDefault="00BB4A61" w:rsidP="00FC6B37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Clarify </w:t>
      </w:r>
      <w:r w:rsidR="00FC6B37" w:rsidRPr="002E53D9">
        <w:rPr>
          <w:rFonts w:ascii="Times New Roman" w:hAnsi="Times New Roman" w:cs="Times New Roman"/>
          <w:sz w:val="24"/>
          <w:szCs w:val="24"/>
        </w:rPr>
        <w:t xml:space="preserve">can </w:t>
      </w:r>
      <w:r w:rsidRPr="002E53D9">
        <w:rPr>
          <w:rFonts w:ascii="Times New Roman" w:hAnsi="Times New Roman" w:cs="Times New Roman"/>
          <w:sz w:val="24"/>
          <w:szCs w:val="24"/>
        </w:rPr>
        <w:t xml:space="preserve">export the integrals, result and performance of spectrum figure </w:t>
      </w:r>
      <w:r w:rsidR="00FC6B37" w:rsidRPr="002E53D9">
        <w:rPr>
          <w:rFonts w:ascii="Times New Roman" w:hAnsi="Times New Roman" w:cs="Times New Roman"/>
          <w:sz w:val="24"/>
          <w:szCs w:val="24"/>
        </w:rPr>
        <w:t xml:space="preserve">through spectrum diagram window, </w:t>
      </w:r>
      <w:r w:rsidR="000F43F2" w:rsidRPr="002E53D9">
        <w:rPr>
          <w:rFonts w:ascii="Times New Roman" w:hAnsi="Times New Roman" w:cs="Times New Roman"/>
          <w:sz w:val="24"/>
          <w:szCs w:val="24"/>
        </w:rPr>
        <w:t>method can be used the CP files.</w:t>
      </w:r>
      <w:r w:rsidR="00FC6B37" w:rsidRPr="002E53D9">
        <w:rPr>
          <w:rFonts w:ascii="Times New Roman" w:hAnsi="Times New Roman" w:cs="Times New Roman"/>
          <w:sz w:val="24"/>
          <w:szCs w:val="24"/>
        </w:rPr>
        <w:t xml:space="preserve"> In the single needle file loading spectra can be used quickly.</w:t>
      </w:r>
    </w:p>
    <w:p w:rsidR="005D62BB" w:rsidRPr="002E53D9" w:rsidRDefault="005D62BB" w:rsidP="007502AD">
      <w:pPr>
        <w:pStyle w:val="Heading3"/>
        <w:rPr>
          <w:rFonts w:ascii="Times New Roman" w:hAnsi="Times New Roman" w:cs="Times New Roman"/>
        </w:rPr>
      </w:pPr>
    </w:p>
    <w:p w:rsidR="008C3896" w:rsidRPr="009B5F9F" w:rsidRDefault="00903FC1" w:rsidP="007502AD">
      <w:pPr>
        <w:pStyle w:val="Heading3"/>
        <w:rPr>
          <w:rFonts w:ascii="Times New Roman" w:eastAsiaTheme="minorEastAsia" w:hAnsi="Times New Roman" w:cs="Times New Roman"/>
        </w:rPr>
      </w:pPr>
      <w:bookmarkStart w:id="15" w:name="OLE_LINK7"/>
      <w:bookmarkStart w:id="16" w:name="OLE_LINK8"/>
      <w:bookmarkStart w:id="17" w:name="_Toc354586407"/>
      <w:r w:rsidRPr="002E53D9">
        <w:rPr>
          <w:rFonts w:ascii="Times New Roman" w:hAnsi="Times New Roman" w:cs="Times New Roman"/>
        </w:rPr>
        <w:t>1</w:t>
      </w:r>
      <w:r w:rsidR="00FC6B37" w:rsidRPr="002E53D9">
        <w:rPr>
          <w:rFonts w:ascii="Times New Roman" w:hAnsi="Times New Roman" w:cs="Times New Roman"/>
        </w:rPr>
        <w:t>.3.</w:t>
      </w:r>
      <w:r w:rsidR="005F5851" w:rsidRPr="002E53D9">
        <w:rPr>
          <w:rFonts w:ascii="Times New Roman" w:hAnsi="Times New Roman" w:cs="Times New Roman"/>
        </w:rPr>
        <w:t>4</w:t>
      </w:r>
      <w:bookmarkEnd w:id="15"/>
      <w:bookmarkEnd w:id="16"/>
      <w:r w:rsidR="007E287A">
        <w:rPr>
          <w:rFonts w:ascii="Times New Roman" w:eastAsiaTheme="minorEastAsia" w:hAnsi="Times New Roman" w:cs="Times New Roman" w:hint="eastAsia"/>
        </w:rPr>
        <w:t xml:space="preserve"> </w:t>
      </w:r>
      <w:r w:rsidR="00FC6B37" w:rsidRPr="002E53D9">
        <w:rPr>
          <w:rFonts w:ascii="Times New Roman" w:hAnsi="Times New Roman" w:cs="Times New Roman"/>
        </w:rPr>
        <w:t>Spectra (*.CDF file)</w:t>
      </w:r>
      <w:bookmarkEnd w:id="17"/>
      <w:r w:rsidR="00FC6B37" w:rsidRPr="002E53D9">
        <w:rPr>
          <w:rFonts w:ascii="Times New Roman" w:hAnsi="Times New Roman" w:cs="Times New Roman"/>
        </w:rPr>
        <w:t xml:space="preserve"> </w:t>
      </w:r>
    </w:p>
    <w:p w:rsidR="005F5851" w:rsidRPr="002E53D9" w:rsidRDefault="005F5851" w:rsidP="00FC6B37">
      <w:pPr>
        <w:rPr>
          <w:rFonts w:ascii="Times New Roman" w:hAnsi="Times New Roman" w:cs="Times New Roman"/>
          <w:sz w:val="24"/>
          <w:szCs w:val="24"/>
        </w:rPr>
      </w:pPr>
    </w:p>
    <w:p w:rsidR="007A159C" w:rsidRPr="002E53D9" w:rsidRDefault="00665E2C" w:rsidP="005D62BB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Clarify use the most universal CDS *.CDF file format, </w:t>
      </w:r>
      <w:r w:rsidR="009F11DD" w:rsidRPr="002E53D9">
        <w:rPr>
          <w:rFonts w:ascii="Times New Roman" w:hAnsi="Times New Roman" w:cs="Times New Roman"/>
          <w:sz w:val="24"/>
          <w:szCs w:val="24"/>
        </w:rPr>
        <w:t>AIA of other CDS f</w:t>
      </w:r>
      <w:r w:rsidR="007A159C" w:rsidRPr="002E53D9">
        <w:rPr>
          <w:rFonts w:ascii="Times New Roman" w:hAnsi="Times New Roman" w:cs="Times New Roman"/>
          <w:sz w:val="24"/>
          <w:szCs w:val="24"/>
        </w:rPr>
        <w:t>ile format can be also imported.</w:t>
      </w:r>
    </w:p>
    <w:p w:rsidR="005D62BB" w:rsidRPr="002E53D9" w:rsidRDefault="005D62BB" w:rsidP="005D62BB">
      <w:pPr>
        <w:rPr>
          <w:rFonts w:ascii="Times New Roman" w:hAnsi="Times New Roman" w:cs="Times New Roman"/>
          <w:sz w:val="24"/>
          <w:szCs w:val="24"/>
        </w:rPr>
      </w:pPr>
    </w:p>
    <w:p w:rsidR="006B0B6E" w:rsidRPr="009B5F9F" w:rsidRDefault="007E287A" w:rsidP="007502AD">
      <w:pPr>
        <w:pStyle w:val="Heading3"/>
        <w:rPr>
          <w:rFonts w:ascii="Times New Roman" w:eastAsiaTheme="minorEastAsia" w:hAnsi="Times New Roman" w:cs="Times New Roman"/>
        </w:rPr>
      </w:pPr>
      <w:bookmarkStart w:id="18" w:name="_Toc354586408"/>
      <w:r>
        <w:rPr>
          <w:rFonts w:ascii="Times New Roman" w:hAnsi="Times New Roman" w:cs="Times New Roman"/>
        </w:rPr>
        <w:t>1.3.5</w:t>
      </w:r>
      <w:r>
        <w:rPr>
          <w:rFonts w:ascii="Times New Roman" w:eastAsiaTheme="minorEastAsia" w:hAnsi="Times New Roman" w:cs="Times New Roman" w:hint="eastAsia"/>
        </w:rPr>
        <w:t xml:space="preserve"> </w:t>
      </w:r>
      <w:r w:rsidR="005D62BB" w:rsidRPr="002E53D9">
        <w:rPr>
          <w:rFonts w:ascii="Times New Roman" w:hAnsi="Times New Roman" w:cs="Times New Roman"/>
        </w:rPr>
        <w:t>Calibration Curve(</w:t>
      </w:r>
      <w:r w:rsidR="006B0B6E" w:rsidRPr="002E53D9">
        <w:rPr>
          <w:rFonts w:ascii="Times New Roman" w:hAnsi="Times New Roman" w:cs="Times New Roman"/>
        </w:rPr>
        <w:t>*.CAL</w:t>
      </w:r>
      <w:r w:rsidR="005D62BB" w:rsidRPr="002E53D9">
        <w:rPr>
          <w:rFonts w:ascii="Times New Roman" w:hAnsi="Times New Roman" w:cs="Times New Roman"/>
        </w:rPr>
        <w:t>)</w:t>
      </w:r>
      <w:bookmarkEnd w:id="18"/>
    </w:p>
    <w:p w:rsidR="005F5851" w:rsidRPr="002E53D9" w:rsidRDefault="005F5851" w:rsidP="002E4941">
      <w:pPr>
        <w:rPr>
          <w:rFonts w:ascii="Times New Roman" w:hAnsi="Times New Roman" w:cs="Times New Roman"/>
          <w:sz w:val="24"/>
          <w:szCs w:val="24"/>
        </w:rPr>
      </w:pPr>
    </w:p>
    <w:p w:rsidR="009227E5" w:rsidRPr="002E53D9" w:rsidRDefault="00E14165" w:rsidP="002E4941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Calibration curve which is made under the calibration window, include external</w:t>
      </w:r>
      <w:r w:rsidRPr="002E53D9">
        <w:rPr>
          <w:rFonts w:ascii="Times New Roman" w:hAnsi="Times New Roman" w:cs="Times New Roman"/>
          <w:kern w:val="0"/>
          <w:sz w:val="20"/>
          <w:szCs w:val="20"/>
        </w:rPr>
        <w:t xml:space="preserve"> standard method or internal standard method.</w:t>
      </w:r>
      <w:r w:rsidRPr="002E53D9">
        <w:rPr>
          <w:rFonts w:ascii="Times New Roman" w:hAnsi="Times New Roman" w:cs="Times New Roman"/>
          <w:sz w:val="24"/>
          <w:szCs w:val="24"/>
        </w:rPr>
        <w:t xml:space="preserve"> Concentration, system suitability can be calculated by the calibration file.</w:t>
      </w:r>
    </w:p>
    <w:p w:rsidR="009227E5" w:rsidRPr="002E53D9" w:rsidRDefault="009227E5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 w:rsidR="00B9241E" w:rsidRPr="002E53D9" w:rsidRDefault="007E287A" w:rsidP="007502AD">
      <w:pPr>
        <w:pStyle w:val="Heading3"/>
        <w:rPr>
          <w:rFonts w:ascii="Times New Roman" w:hAnsi="Times New Roman" w:cs="Times New Roman"/>
        </w:rPr>
      </w:pPr>
      <w:bookmarkStart w:id="19" w:name="_Toc354586409"/>
      <w:r>
        <w:rPr>
          <w:rFonts w:ascii="Times New Roman" w:hAnsi="Times New Roman" w:cs="Times New Roman"/>
        </w:rPr>
        <w:t>1.3.6</w:t>
      </w:r>
      <w:r>
        <w:rPr>
          <w:rFonts w:ascii="Times New Roman" w:eastAsiaTheme="minorEastAsia" w:hAnsi="Times New Roman" w:cs="Times New Roman" w:hint="eastAsia"/>
        </w:rPr>
        <w:t xml:space="preserve"> </w:t>
      </w:r>
      <w:r w:rsidR="009227E5" w:rsidRPr="002E53D9">
        <w:rPr>
          <w:rFonts w:ascii="Times New Roman" w:hAnsi="Times New Roman" w:cs="Times New Roman"/>
        </w:rPr>
        <w:t>LOG file (*.</w:t>
      </w:r>
      <w:r w:rsidR="00B9241E" w:rsidRPr="002E53D9">
        <w:rPr>
          <w:rFonts w:ascii="Times New Roman" w:hAnsi="Times New Roman" w:cs="Times New Roman"/>
        </w:rPr>
        <w:t>LOG</w:t>
      </w:r>
      <w:r w:rsidR="009227E5" w:rsidRPr="002E53D9">
        <w:rPr>
          <w:rFonts w:ascii="Times New Roman" w:hAnsi="Times New Roman" w:cs="Times New Roman"/>
        </w:rPr>
        <w:t>)</w:t>
      </w:r>
      <w:bookmarkEnd w:id="19"/>
    </w:p>
    <w:p w:rsidR="005F5851" w:rsidRPr="002E53D9" w:rsidRDefault="005F5851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227E5" w:rsidRPr="002E53D9" w:rsidRDefault="009227E5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LOG</w:t>
      </w:r>
      <w:r w:rsidR="001E4D17" w:rsidRPr="002E53D9">
        <w:rPr>
          <w:rFonts w:ascii="Times New Roman" w:hAnsi="Times New Roman" w:cs="Times New Roman"/>
          <w:sz w:val="24"/>
          <w:szCs w:val="24"/>
        </w:rPr>
        <w:t xml:space="preserve"> file</w:t>
      </w:r>
      <w:r w:rsidRPr="002E53D9">
        <w:rPr>
          <w:rFonts w:ascii="Times New Roman" w:hAnsi="Times New Roman" w:cs="Times New Roman"/>
          <w:sz w:val="24"/>
          <w:szCs w:val="24"/>
        </w:rPr>
        <w:t xml:space="preserve"> is used to record the</w:t>
      </w:r>
      <w:r w:rsidR="001E4D17" w:rsidRPr="002E53D9">
        <w:rPr>
          <w:rFonts w:ascii="Times New Roman" w:hAnsi="Times New Roman" w:cs="Times New Roman"/>
          <w:sz w:val="24"/>
          <w:szCs w:val="24"/>
        </w:rPr>
        <w:t xml:space="preserve"> CDS </w:t>
      </w:r>
      <w:r w:rsidRPr="002E53D9">
        <w:rPr>
          <w:rFonts w:ascii="Times New Roman" w:hAnsi="Times New Roman" w:cs="Times New Roman"/>
          <w:sz w:val="24"/>
          <w:szCs w:val="24"/>
        </w:rPr>
        <w:t>running, such as open</w:t>
      </w:r>
      <w:r w:rsidR="001E4D17" w:rsidRPr="002E53D9">
        <w:rPr>
          <w:rFonts w:ascii="Times New Roman" w:hAnsi="Times New Roman" w:cs="Times New Roman"/>
          <w:sz w:val="24"/>
          <w:szCs w:val="24"/>
        </w:rPr>
        <w:t>,</w:t>
      </w:r>
      <w:r w:rsidRPr="002E53D9">
        <w:rPr>
          <w:rFonts w:ascii="Times New Roman" w:hAnsi="Times New Roman" w:cs="Times New Roman"/>
          <w:sz w:val="24"/>
          <w:szCs w:val="24"/>
        </w:rPr>
        <w:t xml:space="preserve"> clos</w:t>
      </w:r>
      <w:r w:rsidR="001E4D17" w:rsidRPr="002E53D9">
        <w:rPr>
          <w:rFonts w:ascii="Times New Roman" w:hAnsi="Times New Roman" w:cs="Times New Roman"/>
          <w:sz w:val="24"/>
          <w:szCs w:val="24"/>
        </w:rPr>
        <w:t>e and</w:t>
      </w:r>
      <w:r w:rsidRPr="002E53D9">
        <w:rPr>
          <w:rFonts w:ascii="Times New Roman" w:hAnsi="Times New Roman" w:cs="Times New Roman"/>
          <w:sz w:val="24"/>
          <w:szCs w:val="24"/>
        </w:rPr>
        <w:t xml:space="preserve"> sampling, etc.</w:t>
      </w:r>
      <w:r w:rsidR="00557EAB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sz w:val="24"/>
          <w:szCs w:val="24"/>
        </w:rPr>
        <w:t xml:space="preserve">LOG file </w:t>
      </w:r>
      <w:r w:rsidR="00557EAB" w:rsidRPr="002E53D9">
        <w:rPr>
          <w:rFonts w:ascii="Times New Roman" w:hAnsi="Times New Roman" w:cs="Times New Roman"/>
          <w:sz w:val="24"/>
          <w:szCs w:val="24"/>
        </w:rPr>
        <w:t xml:space="preserve">can be formed </w:t>
      </w:r>
      <w:r w:rsidRPr="002E53D9">
        <w:rPr>
          <w:rFonts w:ascii="Times New Roman" w:hAnsi="Times New Roman" w:cs="Times New Roman"/>
          <w:sz w:val="24"/>
          <w:szCs w:val="24"/>
        </w:rPr>
        <w:t>every day</w:t>
      </w:r>
      <w:r w:rsidR="00557EAB" w:rsidRPr="002E53D9">
        <w:rPr>
          <w:rFonts w:ascii="Times New Roman" w:hAnsi="Times New Roman" w:cs="Times New Roman"/>
          <w:sz w:val="24"/>
          <w:szCs w:val="24"/>
        </w:rPr>
        <w:t xml:space="preserve"> by the name of date.</w:t>
      </w:r>
    </w:p>
    <w:p w:rsidR="00557EAB" w:rsidRPr="002E53D9" w:rsidRDefault="00557EAB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550E39" w:rsidRPr="009B5F9F" w:rsidRDefault="007E287A" w:rsidP="007502AD">
      <w:pPr>
        <w:pStyle w:val="Heading3"/>
        <w:rPr>
          <w:rFonts w:ascii="Times New Roman" w:eastAsiaTheme="minorEastAsia" w:hAnsi="Times New Roman" w:cs="Times New Roman"/>
        </w:rPr>
      </w:pPr>
      <w:bookmarkStart w:id="20" w:name="_Toc354586410"/>
      <w:r>
        <w:rPr>
          <w:rFonts w:ascii="Times New Roman" w:hAnsi="Times New Roman" w:cs="Times New Roman"/>
        </w:rPr>
        <w:t>1.3.7</w:t>
      </w:r>
      <w:r>
        <w:rPr>
          <w:rFonts w:ascii="Times New Roman" w:eastAsiaTheme="minorEastAsia" w:hAnsi="Times New Roman" w:cs="Times New Roman" w:hint="eastAsia"/>
        </w:rPr>
        <w:t xml:space="preserve"> </w:t>
      </w:r>
      <w:r w:rsidR="009227E5" w:rsidRPr="002E53D9">
        <w:rPr>
          <w:rFonts w:ascii="Times New Roman" w:hAnsi="Times New Roman" w:cs="Times New Roman"/>
        </w:rPr>
        <w:t>Report style files (*. STY files)</w:t>
      </w:r>
      <w:bookmarkEnd w:id="20"/>
      <w:r w:rsidR="009227E5" w:rsidRPr="002E53D9">
        <w:rPr>
          <w:rFonts w:ascii="Times New Roman" w:hAnsi="Times New Roman" w:cs="Times New Roman"/>
        </w:rPr>
        <w:t xml:space="preserve"> </w:t>
      </w:r>
    </w:p>
    <w:p w:rsidR="005F5851" w:rsidRPr="002E53D9" w:rsidRDefault="005F5851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550E39" w:rsidRPr="002E53D9" w:rsidRDefault="00550E39" w:rsidP="00550E3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Clarify Report style can be set in the main window, all the report style is saved as</w:t>
      </w:r>
    </w:p>
    <w:p w:rsidR="009227E5" w:rsidRPr="002E53D9" w:rsidRDefault="009227E5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*. STY file</w:t>
      </w:r>
    </w:p>
    <w:p w:rsidR="009227E5" w:rsidRPr="002E53D9" w:rsidRDefault="009227E5" w:rsidP="009227E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</w:p>
    <w:p w:rsidR="00BF3C60" w:rsidRPr="002E53D9" w:rsidRDefault="005F5851" w:rsidP="00B5557B">
      <w:pPr>
        <w:pStyle w:val="Heading1"/>
        <w:rPr>
          <w:rFonts w:ascii="Times New Roman" w:hAnsi="Times New Roman" w:cs="Times New Roman"/>
        </w:rPr>
      </w:pPr>
      <w:bookmarkStart w:id="21" w:name="_Toc354586411"/>
      <w:r w:rsidRPr="002E53D9">
        <w:rPr>
          <w:rFonts w:ascii="Times New Roman" w:hAnsi="Times New Roman" w:cs="Times New Roman"/>
        </w:rPr>
        <w:t>2</w:t>
      </w:r>
      <w:r w:rsidR="00903FC1" w:rsidRPr="002E53D9">
        <w:rPr>
          <w:rFonts w:ascii="Times New Roman" w:hAnsi="Times New Roman" w:cs="Times New Roman"/>
        </w:rPr>
        <w:t>.0</w:t>
      </w:r>
      <w:r w:rsidR="00442E69" w:rsidRPr="002E53D9">
        <w:rPr>
          <w:rFonts w:ascii="Times New Roman" w:hAnsi="Times New Roman" w:cs="Times New Roman"/>
        </w:rPr>
        <w:t xml:space="preserve"> Spectra operate Mode</w:t>
      </w:r>
      <w:bookmarkEnd w:id="21"/>
    </w:p>
    <w:p w:rsidR="005F5851" w:rsidRPr="002E53D9" w:rsidRDefault="005F5851" w:rsidP="00F6587B">
      <w:pPr>
        <w:rPr>
          <w:rFonts w:ascii="Times New Roman" w:hAnsi="Times New Roman" w:cs="Times New Roman"/>
          <w:sz w:val="24"/>
          <w:szCs w:val="24"/>
        </w:rPr>
      </w:pPr>
    </w:p>
    <w:p w:rsidR="00BF3C60" w:rsidRPr="007E287A" w:rsidRDefault="007E287A" w:rsidP="00B5557B">
      <w:pPr>
        <w:pStyle w:val="Heading2"/>
        <w:rPr>
          <w:rFonts w:ascii="Times New Roman" w:eastAsiaTheme="minorEastAsia" w:hAnsi="Times New Roman" w:cs="Times New Roman"/>
        </w:rPr>
      </w:pPr>
      <w:bookmarkStart w:id="22" w:name="_Toc354586412"/>
      <w:r>
        <w:rPr>
          <w:rFonts w:ascii="Times New Roman" w:hAnsi="Times New Roman" w:cs="Times New Roman"/>
        </w:rPr>
        <w:t>2.1</w:t>
      </w:r>
      <w:r w:rsidR="00BF3C60" w:rsidRPr="002E53D9">
        <w:rPr>
          <w:rFonts w:ascii="Times New Roman" w:hAnsi="Times New Roman" w:cs="Times New Roman"/>
        </w:rPr>
        <w:t xml:space="preserve"> Zoom</w:t>
      </w:r>
      <w:r w:rsidR="00AC197B" w:rsidRPr="002E53D9">
        <w:rPr>
          <w:rFonts w:ascii="Times New Roman" w:hAnsi="Times New Roman" w:cs="Times New Roman"/>
        </w:rPr>
        <w:t xml:space="preserve"> in</w:t>
      </w:r>
      <w:bookmarkEnd w:id="22"/>
    </w:p>
    <w:p w:rsidR="00AF6D65" w:rsidRPr="002E53D9" w:rsidRDefault="00AF6D65" w:rsidP="00F6587B">
      <w:pPr>
        <w:rPr>
          <w:rFonts w:ascii="Times New Roman" w:hAnsi="Times New Roman" w:cs="Times New Roman"/>
          <w:sz w:val="24"/>
          <w:szCs w:val="24"/>
        </w:rPr>
      </w:pPr>
    </w:p>
    <w:p w:rsidR="00AC197B" w:rsidRPr="002E53D9" w:rsidRDefault="00527FC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Hold the left mouse button in the spectra window from left to right, the selected area will be enlarged after let it go.</w:t>
      </w:r>
    </w:p>
    <w:p w:rsidR="00AF6D65" w:rsidRPr="002E53D9" w:rsidRDefault="00AF6D65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C197B" w:rsidRPr="007E287A" w:rsidRDefault="007E287A" w:rsidP="00B5557B">
      <w:pPr>
        <w:pStyle w:val="Heading2"/>
        <w:rPr>
          <w:rFonts w:ascii="Times New Roman" w:eastAsiaTheme="minorEastAsia" w:hAnsi="Times New Roman" w:cs="Times New Roman"/>
        </w:rPr>
      </w:pPr>
      <w:bookmarkStart w:id="23" w:name="_Toc354586413"/>
      <w:r>
        <w:rPr>
          <w:rFonts w:ascii="Times New Roman" w:hAnsi="Times New Roman" w:cs="Times New Roman"/>
        </w:rPr>
        <w:t>2.2</w:t>
      </w:r>
      <w:r w:rsidR="00BF3C60" w:rsidRPr="002E53D9">
        <w:rPr>
          <w:rFonts w:ascii="Times New Roman" w:hAnsi="Times New Roman" w:cs="Times New Roman"/>
        </w:rPr>
        <w:t xml:space="preserve"> </w:t>
      </w:r>
      <w:r w:rsidR="00AC197B" w:rsidRPr="002E53D9">
        <w:rPr>
          <w:rFonts w:ascii="Times New Roman" w:hAnsi="Times New Roman" w:cs="Times New Roman"/>
        </w:rPr>
        <w:t>Zoom out</w:t>
      </w:r>
      <w:bookmarkEnd w:id="23"/>
    </w:p>
    <w:p w:rsidR="00AF6D65" w:rsidRPr="002E53D9" w:rsidRDefault="00AF6D65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C197B" w:rsidRPr="002E53D9" w:rsidRDefault="00AC197B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Hold the left mouse button in the spectra window from right to left, the selecte</w:t>
      </w:r>
      <w:r w:rsidR="00A464EB" w:rsidRPr="002E53D9">
        <w:rPr>
          <w:rFonts w:ascii="Times New Roman" w:hAnsi="Times New Roman" w:cs="Times New Roman"/>
          <w:sz w:val="24"/>
          <w:szCs w:val="24"/>
        </w:rPr>
        <w:t xml:space="preserve">d area will be the whole spectra </w:t>
      </w:r>
      <w:r w:rsidRPr="002E53D9">
        <w:rPr>
          <w:rFonts w:ascii="Times New Roman" w:hAnsi="Times New Roman" w:cs="Times New Roman"/>
          <w:sz w:val="24"/>
          <w:szCs w:val="24"/>
        </w:rPr>
        <w:t>after let it go.</w:t>
      </w:r>
    </w:p>
    <w:p w:rsidR="00AF6D65" w:rsidRPr="002E53D9" w:rsidRDefault="00AF6D65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C50738" w:rsidRPr="007E287A" w:rsidRDefault="00BF3C60" w:rsidP="00B5557B">
      <w:pPr>
        <w:pStyle w:val="Heading2"/>
        <w:rPr>
          <w:rFonts w:ascii="Times New Roman" w:eastAsiaTheme="minorEastAsia" w:hAnsi="Times New Roman" w:cs="Times New Roman"/>
        </w:rPr>
      </w:pPr>
      <w:bookmarkStart w:id="24" w:name="_Toc354586414"/>
      <w:r w:rsidRPr="002E53D9">
        <w:rPr>
          <w:rFonts w:ascii="Times New Roman" w:hAnsi="Times New Roman" w:cs="Times New Roman"/>
        </w:rPr>
        <w:t xml:space="preserve">2.3 </w:t>
      </w:r>
      <w:r w:rsidR="00065090" w:rsidRPr="002E53D9">
        <w:rPr>
          <w:rFonts w:ascii="Times New Roman" w:hAnsi="Times New Roman" w:cs="Times New Roman"/>
        </w:rPr>
        <w:t>Drag</w:t>
      </w:r>
      <w:bookmarkEnd w:id="24"/>
    </w:p>
    <w:p w:rsidR="00AF6D65" w:rsidRPr="002E53D9" w:rsidRDefault="00AF6D65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065090" w:rsidRPr="002E53D9" w:rsidRDefault="00065090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Hold the right mouse button in the spectra window,</w:t>
      </w:r>
      <w:r w:rsidR="00D17CF8" w:rsidRPr="002E53D9">
        <w:rPr>
          <w:rFonts w:ascii="Times New Roman" w:hAnsi="Times New Roman" w:cs="Times New Roman"/>
          <w:sz w:val="24"/>
          <w:szCs w:val="24"/>
        </w:rPr>
        <w:t xml:space="preserve"> the other part of spectra can be shown in the window.</w:t>
      </w:r>
    </w:p>
    <w:p w:rsidR="00BF3C60" w:rsidRPr="002E53D9" w:rsidRDefault="00BF3C60" w:rsidP="00074C43">
      <w:pPr>
        <w:rPr>
          <w:rFonts w:ascii="Times New Roman" w:hAnsi="Times New Roman" w:cs="Times New Roman"/>
          <w:b/>
          <w:sz w:val="24"/>
          <w:u w:val="single"/>
        </w:rPr>
      </w:pPr>
    </w:p>
    <w:p w:rsidR="00F6587B" w:rsidRPr="002E53D9" w:rsidRDefault="00AF6D65" w:rsidP="00B5557B">
      <w:pPr>
        <w:pStyle w:val="Heading1"/>
        <w:rPr>
          <w:rFonts w:ascii="Times New Roman" w:hAnsi="Times New Roman" w:cs="Times New Roman"/>
        </w:rPr>
      </w:pPr>
      <w:bookmarkStart w:id="25" w:name="_Toc354586415"/>
      <w:r w:rsidRPr="002E53D9">
        <w:rPr>
          <w:rFonts w:ascii="Times New Roman" w:hAnsi="Times New Roman" w:cs="Times New Roman"/>
        </w:rPr>
        <w:t>3</w:t>
      </w:r>
      <w:r w:rsidR="00F6587B" w:rsidRPr="002E53D9">
        <w:rPr>
          <w:rFonts w:ascii="Times New Roman" w:hAnsi="Times New Roman" w:cs="Times New Roman"/>
        </w:rPr>
        <w:t>.0</w:t>
      </w:r>
      <w:r w:rsidR="00A53057" w:rsidRPr="002E53D9">
        <w:rPr>
          <w:rFonts w:ascii="Times New Roman" w:hAnsi="Times New Roman" w:cs="Times New Roman"/>
        </w:rPr>
        <w:t xml:space="preserve"> Introduction</w:t>
      </w:r>
      <w:bookmarkEnd w:id="25"/>
    </w:p>
    <w:p w:rsidR="00AF6D65" w:rsidRPr="002E53D9" w:rsidRDefault="00AF6D65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53057" w:rsidRPr="002E53D9" w:rsidRDefault="00A53057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Main Window</w:t>
      </w:r>
    </w:p>
    <w:p w:rsidR="00A53057" w:rsidRPr="002E53D9" w:rsidRDefault="00A53057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Clarity Main Window include acquire, calibration, spectra, system and else buttons, click the relevant module to operate.</w:t>
      </w:r>
    </w:p>
    <w:p w:rsidR="00A53057" w:rsidRPr="002E53D9" w:rsidRDefault="00A53057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53057" w:rsidRPr="002E53D9" w:rsidRDefault="00A53057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2286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9305" cy="1057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57" w:rsidRPr="002E53D9" w:rsidRDefault="00A53057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Input the Name and Passkey to login in.</w:t>
      </w:r>
    </w:p>
    <w:p w:rsidR="004568BF" w:rsidRPr="002E53D9" w:rsidRDefault="004568BF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4568BF" w:rsidRPr="002E53D9" w:rsidRDefault="00AF6D65" w:rsidP="00B5557B">
      <w:pPr>
        <w:pStyle w:val="Heading2"/>
        <w:rPr>
          <w:rFonts w:ascii="Times New Roman" w:hAnsi="Times New Roman" w:cs="Times New Roman"/>
        </w:rPr>
      </w:pPr>
      <w:bookmarkStart w:id="26" w:name="_Toc354586416"/>
      <w:r w:rsidRPr="002E53D9">
        <w:rPr>
          <w:rFonts w:ascii="Times New Roman" w:hAnsi="Times New Roman" w:cs="Times New Roman"/>
        </w:rPr>
        <w:t>3</w:t>
      </w:r>
      <w:r w:rsidR="004568BF" w:rsidRPr="002E53D9">
        <w:rPr>
          <w:rFonts w:ascii="Times New Roman" w:hAnsi="Times New Roman" w:cs="Times New Roman"/>
        </w:rPr>
        <w:t>.1</w:t>
      </w:r>
      <w:r w:rsidR="00C43622" w:rsidRPr="002E53D9">
        <w:rPr>
          <w:rFonts w:ascii="Times New Roman" w:hAnsi="Times New Roman" w:cs="Times New Roman"/>
        </w:rPr>
        <w:t xml:space="preserve"> Five system icons</w:t>
      </w:r>
      <w:bookmarkEnd w:id="26"/>
      <w:r w:rsidR="00C43622" w:rsidRPr="002E53D9">
        <w:rPr>
          <w:rFonts w:ascii="Times New Roman" w:hAnsi="Times New Roman" w:cs="Times New Roman"/>
        </w:rPr>
        <w:t xml:space="preserve"> </w:t>
      </w:r>
    </w:p>
    <w:p w:rsidR="00B5557B" w:rsidRPr="002E53D9" w:rsidRDefault="00B5557B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59"/>
        <w:gridCol w:w="1701"/>
        <w:gridCol w:w="5862"/>
      </w:tblGrid>
      <w:tr w:rsidR="003553C1" w:rsidRPr="002E53D9" w:rsidTr="005826FB">
        <w:tc>
          <w:tcPr>
            <w:tcW w:w="959" w:type="dxa"/>
          </w:tcPr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4010" cy="334010"/>
                  <wp:effectExtent l="1905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53C1" w:rsidRPr="002E53D9" w:rsidRDefault="005826FB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OLE_LINK11"/>
            <w:bookmarkStart w:id="28" w:name="OLE_LINK12"/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User Account</w:t>
            </w:r>
            <w:bookmarkEnd w:id="27"/>
            <w:bookmarkEnd w:id="28"/>
          </w:p>
        </w:tc>
        <w:tc>
          <w:tcPr>
            <w:tcW w:w="5862" w:type="dxa"/>
          </w:tcPr>
          <w:p w:rsidR="005826FB" w:rsidRPr="002E53D9" w:rsidRDefault="005826FB" w:rsidP="005826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2E53D9">
              <w:rPr>
                <w:rFonts w:ascii="Times New Roman" w:hAnsi="Times New Roman" w:cs="Times New Roman"/>
                <w:kern w:val="0"/>
                <w:sz w:val="20"/>
                <w:szCs w:val="20"/>
                <w:highlight w:val="white"/>
              </w:rPr>
              <w:t>Set visit p</w:t>
            </w:r>
            <w:r w:rsidRPr="002E53D9">
              <w:rPr>
                <w:rFonts w:ascii="Times New Roman" w:hAnsi="Times New Roman" w:cs="Times New Roman"/>
                <w:kern w:val="0"/>
                <w:sz w:val="20"/>
                <w:szCs w:val="20"/>
              </w:rPr>
              <w:t>ermissions and password especially administrative user account</w:t>
            </w:r>
          </w:p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3C1" w:rsidRPr="002E53D9" w:rsidTr="005826FB">
        <w:tc>
          <w:tcPr>
            <w:tcW w:w="959" w:type="dxa"/>
          </w:tcPr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4005" cy="294005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9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53C1" w:rsidRPr="002E53D9" w:rsidRDefault="005826FB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Configuration</w:t>
            </w:r>
          </w:p>
        </w:tc>
        <w:tc>
          <w:tcPr>
            <w:tcW w:w="5862" w:type="dxa"/>
          </w:tcPr>
          <w:p w:rsidR="005826FB" w:rsidRPr="002E53D9" w:rsidRDefault="005826FB" w:rsidP="005826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2E53D9">
              <w:rPr>
                <w:rFonts w:ascii="Times New Roman" w:hAnsi="Times New Roman" w:cs="Times New Roman"/>
                <w:kern w:val="0"/>
                <w:sz w:val="20"/>
                <w:szCs w:val="20"/>
              </w:rPr>
              <w:t>Set the configuration of the instrument.</w:t>
            </w:r>
          </w:p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3C1" w:rsidRPr="002E53D9" w:rsidTr="005826FB">
        <w:tc>
          <w:tcPr>
            <w:tcW w:w="959" w:type="dxa"/>
          </w:tcPr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9885" cy="31813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53C1" w:rsidRPr="002E53D9" w:rsidRDefault="00AF076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Audit</w:t>
            </w:r>
          </w:p>
        </w:tc>
        <w:tc>
          <w:tcPr>
            <w:tcW w:w="5862" w:type="dxa"/>
          </w:tcPr>
          <w:p w:rsidR="005826FB" w:rsidRPr="002E53D9" w:rsidRDefault="005826FB" w:rsidP="005826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2E53D9">
              <w:rPr>
                <w:rFonts w:ascii="Times New Roman" w:hAnsi="Times New Roman" w:cs="Times New Roman"/>
                <w:kern w:val="0"/>
                <w:sz w:val="20"/>
                <w:szCs w:val="20"/>
              </w:rPr>
              <w:t>Shows the selected records of the mission and set their logs</w:t>
            </w:r>
          </w:p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3C1" w:rsidRPr="002E53D9" w:rsidTr="005826FB">
        <w:tc>
          <w:tcPr>
            <w:tcW w:w="959" w:type="dxa"/>
          </w:tcPr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630" cy="318135"/>
                  <wp:effectExtent l="1905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53C1" w:rsidRPr="002E53D9" w:rsidRDefault="005826FB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Report Style</w:t>
            </w:r>
          </w:p>
        </w:tc>
        <w:tc>
          <w:tcPr>
            <w:tcW w:w="5862" w:type="dxa"/>
          </w:tcPr>
          <w:p w:rsidR="00A5736F" w:rsidRPr="002E53D9" w:rsidRDefault="00A5736F" w:rsidP="00A5736F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2E53D9">
              <w:rPr>
                <w:rFonts w:ascii="Times New Roman" w:hAnsi="Times New Roman" w:cs="Times New Roman"/>
                <w:kern w:val="0"/>
                <w:sz w:val="20"/>
                <w:szCs w:val="20"/>
              </w:rPr>
              <w:t>Edit the report, set the report style.</w:t>
            </w:r>
          </w:p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3C1" w:rsidRPr="002E53D9" w:rsidTr="005826FB">
        <w:tc>
          <w:tcPr>
            <w:tcW w:w="959" w:type="dxa"/>
          </w:tcPr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5760" cy="34988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53C1" w:rsidRPr="002E53D9" w:rsidRDefault="005826FB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</w:p>
        </w:tc>
        <w:tc>
          <w:tcPr>
            <w:tcW w:w="5862" w:type="dxa"/>
          </w:tcPr>
          <w:p w:rsidR="00A5736F" w:rsidRPr="002E53D9" w:rsidRDefault="00A5736F" w:rsidP="00A57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kern w:val="0"/>
                <w:sz w:val="20"/>
                <w:szCs w:val="20"/>
              </w:rPr>
              <w:t>Information such as the version on CDS, ownership and else.</w:t>
            </w:r>
          </w:p>
          <w:p w:rsidR="003553C1" w:rsidRPr="002E53D9" w:rsidRDefault="003553C1" w:rsidP="00BF3C60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3C1" w:rsidRPr="002E53D9" w:rsidRDefault="003553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8B2070" w:rsidRPr="002E53D9" w:rsidRDefault="00AF6D65" w:rsidP="00B5557B">
      <w:pPr>
        <w:pStyle w:val="Heading2"/>
        <w:rPr>
          <w:rFonts w:ascii="Times New Roman" w:hAnsi="Times New Roman" w:cs="Times New Roman"/>
        </w:rPr>
      </w:pPr>
      <w:bookmarkStart w:id="29" w:name="_Toc354586417"/>
      <w:r w:rsidRPr="002E53D9">
        <w:rPr>
          <w:rFonts w:ascii="Times New Roman" w:hAnsi="Times New Roman" w:cs="Times New Roman"/>
        </w:rPr>
        <w:t>3.2</w:t>
      </w:r>
      <w:r w:rsidR="008B2070" w:rsidRPr="002E53D9">
        <w:rPr>
          <w:rFonts w:ascii="Times New Roman" w:hAnsi="Times New Roman" w:cs="Times New Roman"/>
        </w:rPr>
        <w:t xml:space="preserve"> User Account</w:t>
      </w:r>
      <w:bookmarkEnd w:id="29"/>
    </w:p>
    <w:p w:rsidR="008B2070" w:rsidRPr="002E53D9" w:rsidRDefault="00161FE4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Click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397510" cy="349885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>, the window below will show you the dialog box</w:t>
      </w:r>
      <w:r w:rsidR="00196ED6" w:rsidRPr="002E53D9">
        <w:rPr>
          <w:rFonts w:ascii="Times New Roman" w:hAnsi="Times New Roman" w:cs="Times New Roman"/>
          <w:kern w:val="0"/>
          <w:sz w:val="24"/>
          <w:szCs w:val="24"/>
        </w:rPr>
        <w:t>.</w:t>
      </w:r>
      <w:r w:rsidR="00196ED6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2790" cy="2366893"/>
            <wp:effectExtent l="19050" t="0" r="3810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92" cy="236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D6" w:rsidRPr="002E53D9" w:rsidRDefault="00196ED6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196ED6" w:rsidRPr="002E53D9" w:rsidRDefault="00196ED6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>Click the sign area, you can choose the electronic signature, support *.JPG Format, which will be shown on the right</w:t>
      </w:r>
      <w:r w:rsidR="00002E08" w:rsidRPr="002E53D9">
        <w:rPr>
          <w:rFonts w:ascii="Times New Roman" w:hAnsi="Times New Roman" w:cs="Times New Roman"/>
          <w:kern w:val="0"/>
          <w:sz w:val="24"/>
          <w:szCs w:val="24"/>
        </w:rPr>
        <w:t xml:space="preserve"> below corner</w:t>
      </w: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of report.</w:t>
      </w:r>
    </w:p>
    <w:p w:rsidR="00574F18" w:rsidRPr="002E53D9" w:rsidRDefault="00574F18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574F18" w:rsidRPr="002E53D9" w:rsidRDefault="00574F18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>Access area can edit the different permission of different account, only authorized account can check and edit the contents.</w:t>
      </w:r>
    </w:p>
    <w:p w:rsidR="00574F18" w:rsidRPr="002E53D9" w:rsidRDefault="00574F18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16200" cy="163766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ED6" w:rsidRPr="002E53D9" w:rsidRDefault="00AF6D65" w:rsidP="0070412F">
      <w:pPr>
        <w:pStyle w:val="Heading2"/>
        <w:tabs>
          <w:tab w:val="left" w:pos="567"/>
        </w:tabs>
        <w:rPr>
          <w:rFonts w:ascii="Times New Roman" w:hAnsi="Times New Roman" w:cs="Times New Roman"/>
        </w:rPr>
      </w:pPr>
      <w:bookmarkStart w:id="30" w:name="_Toc354586418"/>
      <w:r w:rsidRPr="002E53D9">
        <w:rPr>
          <w:rFonts w:ascii="Times New Roman" w:hAnsi="Times New Roman" w:cs="Times New Roman"/>
          <w:kern w:val="0"/>
        </w:rPr>
        <w:t xml:space="preserve">3.3 </w:t>
      </w:r>
      <w:r w:rsidR="006E6B23" w:rsidRPr="002E53D9">
        <w:rPr>
          <w:rFonts w:ascii="Times New Roman" w:hAnsi="Times New Roman" w:cs="Times New Roman"/>
          <w:kern w:val="0"/>
        </w:rPr>
        <w:t>System</w:t>
      </w:r>
      <w:r w:rsidR="006E6B23" w:rsidRPr="002E53D9">
        <w:rPr>
          <w:rFonts w:ascii="Times New Roman" w:hAnsi="Times New Roman" w:cs="Times New Roman"/>
        </w:rPr>
        <w:t xml:space="preserve"> Configuration</w:t>
      </w:r>
      <w:bookmarkEnd w:id="30"/>
    </w:p>
    <w:p w:rsidR="006E6B23" w:rsidRPr="002E53D9" w:rsidRDefault="006E6B23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6E6B23" w:rsidRPr="002E53D9" w:rsidRDefault="00AA4B08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lastRenderedPageBreak/>
        <w:t xml:space="preserve">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260" cy="397510"/>
            <wp:effectExtent l="1905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in main window, the dialogue box will be open as below.</w:t>
      </w:r>
    </w:p>
    <w:p w:rsidR="006E6B23" w:rsidRPr="002E53D9" w:rsidRDefault="006E6B23" w:rsidP="00196ED6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2E53D9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3210875" cy="2536466"/>
            <wp:effectExtent l="19050" t="0" r="85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21" cy="253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E4" w:rsidRPr="002E53D9" w:rsidRDefault="00161FE4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A4B08" w:rsidRPr="002E53D9" w:rsidRDefault="00AA4B0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Connect with devices:</w:t>
      </w:r>
    </w:p>
    <w:p w:rsidR="00AA4B08" w:rsidRPr="002E53D9" w:rsidRDefault="00AA4B0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Countercharge will be realized after successfully connected the CDS with devices.</w:t>
      </w:r>
      <w:r w:rsidR="006550E0" w:rsidRPr="002E53D9">
        <w:rPr>
          <w:rFonts w:ascii="Times New Roman" w:hAnsi="Times New Roman" w:cs="Times New Roman"/>
          <w:sz w:val="24"/>
          <w:szCs w:val="24"/>
        </w:rPr>
        <w:t xml:space="preserve"> Double click </w:t>
      </w:r>
      <w:r w:rsidR="00C87264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0050" cy="437515"/>
            <wp:effectExtent l="1905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264" w:rsidRPr="002E53D9">
        <w:rPr>
          <w:rFonts w:ascii="Times New Roman" w:hAnsi="Times New Roman" w:cs="Times New Roman"/>
          <w:sz w:val="24"/>
          <w:szCs w:val="24"/>
        </w:rPr>
        <w:t>, below window will open, click Connect, when “2239” appear, open the channel, channel lamp will be green flashing.</w:t>
      </w:r>
    </w:p>
    <w:p w:rsidR="00AA4B08" w:rsidRPr="002E53D9" w:rsidRDefault="00AA4B0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0094" cy="294920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34" cy="29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264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8306" cy="457979"/>
            <wp:effectExtent l="19050" t="0" r="0" b="0"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37" cy="4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64" w:rsidRPr="002E53D9" w:rsidRDefault="00C87264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Before connect                     After connect</w:t>
      </w:r>
    </w:p>
    <w:p w:rsidR="000E64FC" w:rsidRPr="002E53D9" w:rsidRDefault="000E64F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0E64FC" w:rsidRPr="002E53D9" w:rsidRDefault="000E64F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Choose the needed device, click right mouse botton——Equip to instru.</w:t>
      </w:r>
    </w:p>
    <w:p w:rsidR="00AA4B08" w:rsidRPr="002E53D9" w:rsidRDefault="00AA4B0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19280" cy="2780094"/>
            <wp:effectExtent l="19050" t="0" r="49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71" cy="278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08" w:rsidRPr="002E53D9" w:rsidRDefault="000E64F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Ins. Num: It display the total number of instruments, 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515" cy="397510"/>
            <wp:effectExtent l="19050" t="0" r="698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, the number will add 1.</w:t>
      </w:r>
      <w:r w:rsidR="003D3598" w:rsidRPr="002E53D9">
        <w:rPr>
          <w:rFonts w:ascii="Times New Roman" w:hAnsi="Times New Roman" w:cs="Times New Roman"/>
          <w:sz w:val="24"/>
          <w:szCs w:val="24"/>
        </w:rPr>
        <w:t xml:space="preserve"> The instruments in main window will be added as below, click </w:t>
      </w:r>
      <w:r w:rsidR="003D3598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" cy="429260"/>
            <wp:effectExtent l="1905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598" w:rsidRPr="002E53D9">
        <w:rPr>
          <w:rFonts w:ascii="Times New Roman" w:hAnsi="Times New Roman" w:cs="Times New Roman"/>
          <w:sz w:val="24"/>
          <w:szCs w:val="24"/>
        </w:rPr>
        <w:t>, the number will be decreased.</w:t>
      </w:r>
    </w:p>
    <w:p w:rsidR="003D3598" w:rsidRPr="002E53D9" w:rsidRDefault="003D359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3D3598" w:rsidRPr="002E53D9" w:rsidRDefault="003D3598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7755" cy="241744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CC" w:rsidRPr="002E53D9" w:rsidRDefault="00B972C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B972CC" w:rsidRPr="002E53D9" w:rsidRDefault="00B972C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Instrument: Choose instrument as below, such as below</w:t>
      </w:r>
      <w:r w:rsidRPr="002E53D9">
        <w:rPr>
          <w:rFonts w:ascii="Times New Roman" w:hAnsi="Times New Roman" w:cs="Times New Roman"/>
          <w:sz w:val="24"/>
          <w:szCs w:val="24"/>
        </w:rPr>
        <w:t>：</w:t>
      </w:r>
    </w:p>
    <w:p w:rsidR="00B972CC" w:rsidRPr="002E53D9" w:rsidRDefault="00B972C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45690" cy="126428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CC" w:rsidRPr="002E53D9" w:rsidRDefault="00B972C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Instrument Style can be choosed in the menu, name can be changed. </w:t>
      </w:r>
    </w:p>
    <w:p w:rsidR="00B972CC" w:rsidRPr="002E53D9" w:rsidRDefault="00B972CC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Click instrument image, the image can be exchanged.</w:t>
      </w:r>
    </w:p>
    <w:p w:rsidR="00AF0761" w:rsidRPr="002E53D9" w:rsidRDefault="00AF076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AF0761" w:rsidRPr="002E53D9" w:rsidRDefault="00AF6D65" w:rsidP="00B5557B">
      <w:pPr>
        <w:pStyle w:val="Heading1"/>
        <w:rPr>
          <w:rFonts w:ascii="Times New Roman" w:hAnsi="Times New Roman" w:cs="Times New Roman"/>
        </w:rPr>
      </w:pPr>
      <w:bookmarkStart w:id="31" w:name="_Toc354586419"/>
      <w:r w:rsidRPr="002E53D9">
        <w:rPr>
          <w:rFonts w:ascii="Times New Roman" w:hAnsi="Times New Roman" w:cs="Times New Roman"/>
        </w:rPr>
        <w:t xml:space="preserve">4.0 </w:t>
      </w:r>
      <w:r w:rsidR="00AF0761" w:rsidRPr="002E53D9">
        <w:rPr>
          <w:rFonts w:ascii="Times New Roman" w:hAnsi="Times New Roman" w:cs="Times New Roman"/>
        </w:rPr>
        <w:t>Audit</w:t>
      </w:r>
      <w:bookmarkEnd w:id="31"/>
    </w:p>
    <w:p w:rsidR="004B12BE" w:rsidRPr="002E53D9" w:rsidRDefault="004B12BE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Audit window is used for record the operation of CDS, account who has the right can view</w:t>
      </w:r>
      <w:r w:rsidRPr="002E53D9">
        <w:rPr>
          <w:rFonts w:ascii="Times New Roman" w:hAnsi="Times New Roman" w:cs="Times New Roman"/>
          <w:sz w:val="24"/>
          <w:szCs w:val="24"/>
        </w:rPr>
        <w:t>，</w:t>
      </w:r>
      <w:r w:rsidRPr="002E53D9">
        <w:rPr>
          <w:rFonts w:ascii="Times New Roman" w:hAnsi="Times New Roman" w:cs="Times New Roman"/>
          <w:sz w:val="24"/>
          <w:szCs w:val="24"/>
        </w:rPr>
        <w:t xml:space="preserve">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" cy="36576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to log in.</w:t>
      </w:r>
    </w:p>
    <w:p w:rsidR="00AF0761" w:rsidRPr="002E53D9" w:rsidRDefault="004B12BE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5527" cy="2770891"/>
            <wp:effectExtent l="19050" t="0" r="4473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66" cy="27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1" w:rsidRPr="002E53D9" w:rsidRDefault="00C8168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" cy="1746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, below window will be shown,</w:t>
      </w:r>
    </w:p>
    <w:p w:rsidR="00C81681" w:rsidRPr="002E53D9" w:rsidRDefault="00C8168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0320" cy="119253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81" w:rsidRPr="002E53D9" w:rsidRDefault="00C8168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History: When the icon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885" cy="28638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appear, the file has been saved as pdf.</w:t>
      </w:r>
      <w:r w:rsidR="00124EE1" w:rsidRPr="002E53D9">
        <w:rPr>
          <w:rFonts w:ascii="Times New Roman" w:hAnsi="Times New Roman" w:cs="Times New Roman"/>
          <w:sz w:val="24"/>
          <w:szCs w:val="24"/>
        </w:rPr>
        <w:t xml:space="preserve"> Double click </w:t>
      </w:r>
      <w:r w:rsidR="00124EE1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885" cy="286385"/>
            <wp:effectExtent l="19050" t="0" r="0" b="0"/>
            <wp:docPr id="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EE1" w:rsidRPr="002E53D9">
        <w:rPr>
          <w:rFonts w:ascii="Times New Roman" w:hAnsi="Times New Roman" w:cs="Times New Roman"/>
          <w:sz w:val="24"/>
          <w:szCs w:val="24"/>
        </w:rPr>
        <w:t>, file can be viewed. The files are in the Document of Audit folder.</w:t>
      </w:r>
    </w:p>
    <w:p w:rsidR="00124EE1" w:rsidRPr="002E53D9" w:rsidRDefault="00124EE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How to convert to pdf? Click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260" cy="334010"/>
            <wp:effectExtent l="1905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, the print window will be shown, choose Microsoft </w:t>
      </w:r>
      <w:r w:rsidRPr="002E53D9">
        <w:rPr>
          <w:rFonts w:ascii="Times New Roman" w:hAnsi="Times New Roman" w:cs="Times New Roman"/>
          <w:sz w:val="24"/>
          <w:szCs w:val="24"/>
        </w:rPr>
        <w:lastRenderedPageBreak/>
        <w:t>XPS Document Writer, click Print, input the file name to save.</w:t>
      </w:r>
    </w:p>
    <w:p w:rsidR="0026640D" w:rsidRPr="002E53D9" w:rsidRDefault="0026640D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26640D" w:rsidRPr="002E53D9" w:rsidRDefault="0026640D" w:rsidP="00B5557B">
      <w:pPr>
        <w:pStyle w:val="Heading1"/>
        <w:rPr>
          <w:rFonts w:ascii="Times New Roman" w:hAnsi="Times New Roman" w:cs="Times New Roman"/>
        </w:rPr>
      </w:pPr>
      <w:bookmarkStart w:id="32" w:name="_Toc354586420"/>
      <w:r w:rsidRPr="002E53D9">
        <w:rPr>
          <w:rFonts w:ascii="Times New Roman" w:hAnsi="Times New Roman" w:cs="Times New Roman"/>
        </w:rPr>
        <w:t>5.</w:t>
      </w:r>
      <w:r w:rsidR="00AF6D65" w:rsidRPr="002E53D9">
        <w:rPr>
          <w:rFonts w:ascii="Times New Roman" w:hAnsi="Times New Roman" w:cs="Times New Roman"/>
        </w:rPr>
        <w:t xml:space="preserve">0 </w:t>
      </w:r>
      <w:r w:rsidRPr="002E53D9">
        <w:rPr>
          <w:rFonts w:ascii="Times New Roman" w:hAnsi="Times New Roman" w:cs="Times New Roman"/>
        </w:rPr>
        <w:t>Report style</w:t>
      </w:r>
      <w:bookmarkEnd w:id="32"/>
    </w:p>
    <w:p w:rsidR="0026640D" w:rsidRPr="002E53D9" w:rsidRDefault="004916FA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" cy="28638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, set up the report style in the below window,</w:t>
      </w:r>
    </w:p>
    <w:p w:rsidR="004916FA" w:rsidRPr="002E53D9" w:rsidRDefault="004916FA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632688"/>
            <wp:effectExtent l="1905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FA" w:rsidRPr="002E53D9" w:rsidRDefault="004916FA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651815"/>
            <wp:effectExtent l="1905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FA" w:rsidRPr="002E53D9" w:rsidRDefault="004916FA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16202A" w:rsidRPr="002E53D9" w:rsidRDefault="00AF6D65" w:rsidP="00B5557B">
      <w:pPr>
        <w:pStyle w:val="Heading1"/>
        <w:rPr>
          <w:rFonts w:ascii="Times New Roman" w:hAnsi="Times New Roman" w:cs="Times New Roman"/>
        </w:rPr>
      </w:pPr>
      <w:bookmarkStart w:id="33" w:name="_Toc354586421"/>
      <w:r w:rsidRPr="002E53D9">
        <w:rPr>
          <w:rFonts w:ascii="Times New Roman" w:hAnsi="Times New Roman" w:cs="Times New Roman"/>
        </w:rPr>
        <w:lastRenderedPageBreak/>
        <w:t xml:space="preserve">6.0 </w:t>
      </w:r>
      <w:r w:rsidR="0016202A" w:rsidRPr="002E53D9">
        <w:rPr>
          <w:rFonts w:ascii="Times New Roman" w:hAnsi="Times New Roman" w:cs="Times New Roman"/>
        </w:rPr>
        <w:t>Data Acquisition</w:t>
      </w:r>
      <w:bookmarkEnd w:id="33"/>
    </w:p>
    <w:p w:rsidR="0016202A" w:rsidRPr="002E53D9" w:rsidRDefault="00AF6D65" w:rsidP="00B5557B">
      <w:pPr>
        <w:pStyle w:val="Heading2"/>
        <w:rPr>
          <w:rFonts w:ascii="Times New Roman" w:hAnsi="Times New Roman" w:cs="Times New Roman"/>
        </w:rPr>
      </w:pPr>
      <w:bookmarkStart w:id="34" w:name="_Toc354586422"/>
      <w:r w:rsidRPr="002E53D9">
        <w:rPr>
          <w:rFonts w:ascii="Times New Roman" w:hAnsi="Times New Roman" w:cs="Times New Roman"/>
        </w:rPr>
        <w:t xml:space="preserve">6.1 </w:t>
      </w:r>
      <w:r w:rsidR="0016202A" w:rsidRPr="002E53D9">
        <w:rPr>
          <w:rFonts w:ascii="Times New Roman" w:hAnsi="Times New Roman" w:cs="Times New Roman"/>
        </w:rPr>
        <w:t>Data Acquisition</w:t>
      </w:r>
      <w:bookmarkEnd w:id="34"/>
    </w:p>
    <w:p w:rsidR="0016202A" w:rsidRPr="002E53D9" w:rsidRDefault="0016202A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Data acquisition is used to collect the signals of the </w:t>
      </w:r>
      <w:r w:rsidR="00B440C1" w:rsidRPr="002E53D9">
        <w:rPr>
          <w:rFonts w:ascii="Times New Roman" w:hAnsi="Times New Roman" w:cs="Times New Roman"/>
          <w:sz w:val="24"/>
          <w:szCs w:val="24"/>
        </w:rPr>
        <w:t>instrument, which can be get in the login window.</w:t>
      </w: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2675" cy="2422525"/>
            <wp:effectExtent l="19050" t="0" r="317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292133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C8168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Pump specification can be modified in the below window:</w:t>
      </w: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Four Unit can be choosed, include MPa</w:t>
      </w:r>
      <w:r w:rsidRPr="002E53D9">
        <w:rPr>
          <w:rFonts w:ascii="Times New Roman" w:hAnsi="Times New Roman" w:cs="Times New Roman"/>
          <w:sz w:val="24"/>
          <w:szCs w:val="24"/>
        </w:rPr>
        <w:t>，</w:t>
      </w:r>
      <w:r w:rsidRPr="002E53D9">
        <w:rPr>
          <w:rFonts w:ascii="Times New Roman" w:hAnsi="Times New Roman" w:cs="Times New Roman"/>
          <w:sz w:val="24"/>
          <w:szCs w:val="24"/>
        </w:rPr>
        <w:t>kfg/cm</w:t>
      </w:r>
      <w:r w:rsidRPr="002E53D9">
        <w:rPr>
          <w:rFonts w:ascii="Times New Roman" w:hAnsi="Times New Roman" w:cs="Times New Roman"/>
          <w:sz w:val="24"/>
          <w:szCs w:val="24"/>
        </w:rPr>
        <w:t>，</w:t>
      </w:r>
      <w:r w:rsidRPr="002E53D9">
        <w:rPr>
          <w:rFonts w:ascii="Times New Roman" w:hAnsi="Times New Roman" w:cs="Times New Roman"/>
          <w:sz w:val="24"/>
          <w:szCs w:val="24"/>
        </w:rPr>
        <w:t>bar</w:t>
      </w:r>
      <w:r w:rsidRPr="002E53D9">
        <w:rPr>
          <w:rFonts w:ascii="Times New Roman" w:hAnsi="Times New Roman" w:cs="Times New Roman"/>
          <w:sz w:val="24"/>
          <w:szCs w:val="24"/>
        </w:rPr>
        <w:t>，</w:t>
      </w:r>
      <w:r w:rsidRPr="002E53D9">
        <w:rPr>
          <w:rFonts w:ascii="Times New Roman" w:hAnsi="Times New Roman" w:cs="Times New Roman"/>
          <w:sz w:val="24"/>
          <w:szCs w:val="24"/>
        </w:rPr>
        <w:t>psi.</w:t>
      </w:r>
    </w:p>
    <w:p w:rsidR="00B440C1" w:rsidRPr="002E53D9" w:rsidRDefault="00B440C1" w:rsidP="00B440C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1MPa=10</w:t>
      </w:r>
      <w:r w:rsidRPr="002E53D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2E53D9">
        <w:rPr>
          <w:rFonts w:ascii="Times New Roman" w:hAnsi="Times New Roman" w:cs="Times New Roman"/>
          <w:sz w:val="24"/>
          <w:szCs w:val="24"/>
        </w:rPr>
        <w:t xml:space="preserve">Pa=10bar=145.03psi </w:t>
      </w:r>
    </w:p>
    <w:p w:rsidR="00B440C1" w:rsidRPr="002E53D9" w:rsidRDefault="00B440C1" w:rsidP="00B440C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1 bar=10</w:t>
      </w:r>
      <w:r w:rsidRPr="002E53D9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E53D9">
        <w:rPr>
          <w:rFonts w:ascii="Times New Roman" w:hAnsi="Times New Roman" w:cs="Times New Roman"/>
          <w:sz w:val="24"/>
          <w:szCs w:val="24"/>
        </w:rPr>
        <w:t xml:space="preserve">Pa =14.503psi </w:t>
      </w:r>
    </w:p>
    <w:p w:rsidR="00B440C1" w:rsidRPr="002E53D9" w:rsidRDefault="00B440C1" w:rsidP="00B440C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1psi=6.895kPa=0.0689476bar</w:t>
      </w: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203932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C1" w:rsidRPr="002E53D9" w:rsidRDefault="00B440C1" w:rsidP="00BF3C6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C81681" w:rsidRPr="002E53D9" w:rsidRDefault="00B440C1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Double Click the below area can changed the solvent</w:t>
      </w:r>
      <w:r w:rsidR="0094394F" w:rsidRPr="002E53D9">
        <w:rPr>
          <w:rFonts w:ascii="Times New Roman" w:hAnsi="Times New Roman" w:cs="Times New Roman"/>
          <w:sz w:val="24"/>
          <w:szCs w:val="24"/>
        </w:rPr>
        <w:t xml:space="preserve"> color, the corresponding color </w:t>
      </w:r>
      <w:r w:rsidRPr="002E53D9">
        <w:rPr>
          <w:rFonts w:ascii="Times New Roman" w:hAnsi="Times New Roman" w:cs="Times New Roman"/>
          <w:sz w:val="24"/>
          <w:szCs w:val="24"/>
        </w:rPr>
        <w:t xml:space="preserve">will be </w:t>
      </w:r>
      <w:r w:rsidR="0094394F" w:rsidRPr="002E53D9">
        <w:rPr>
          <w:rFonts w:ascii="Times New Roman" w:hAnsi="Times New Roman" w:cs="Times New Roman"/>
          <w:sz w:val="24"/>
          <w:szCs w:val="24"/>
        </w:rPr>
        <w:t>shown according to the proportion.</w:t>
      </w:r>
    </w:p>
    <w:p w:rsidR="00E90427" w:rsidRPr="002E53D9" w:rsidRDefault="00E90427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Channel Lamp: </w:t>
      </w: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Blue: Open the CDS</w:t>
      </w: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Green: Connect to instrument</w:t>
      </w: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Note: if the color turned to blue in the process of running, please check the connection of CDS and PC, or check the system specification if OK from the main window.</w:t>
      </w: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File: 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5520" cy="189865"/>
            <wp:effectExtent l="19050" t="0" r="508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to open the below window for setting.</w:t>
      </w: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7290" cy="289750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81095" cy="28384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12" w:rsidRPr="002E53D9" w:rsidRDefault="00E1121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7D4632" w:rsidRPr="002E53D9" w:rsidRDefault="007D463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Analysis:</w:t>
      </w:r>
    </w:p>
    <w:tbl>
      <w:tblPr>
        <w:tblStyle w:val="TableGrid"/>
        <w:tblW w:w="0" w:type="auto"/>
        <w:tblInd w:w="120" w:type="dxa"/>
        <w:tblLook w:val="04A0"/>
      </w:tblPr>
      <w:tblGrid>
        <w:gridCol w:w="2785"/>
        <w:gridCol w:w="2826"/>
        <w:gridCol w:w="2791"/>
      </w:tblGrid>
      <w:tr w:rsidR="007D4632" w:rsidRPr="002E53D9" w:rsidTr="007D4632">
        <w:tc>
          <w:tcPr>
            <w:tcW w:w="2840" w:type="dxa"/>
          </w:tcPr>
          <w:p w:rsidR="007D4632" w:rsidRPr="002E53D9" w:rsidRDefault="007D4632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7180" cy="297180"/>
                  <wp:effectExtent l="19050" t="0" r="762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D4632" w:rsidRPr="002E53D9" w:rsidRDefault="007D4632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635" cy="213995"/>
                  <wp:effectExtent l="19050" t="0" r="571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D4632" w:rsidRPr="002E53D9" w:rsidRDefault="0098407C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Start to run</w:t>
            </w:r>
          </w:p>
        </w:tc>
      </w:tr>
      <w:tr w:rsidR="007D4632" w:rsidRPr="002E53D9" w:rsidTr="007D4632">
        <w:tc>
          <w:tcPr>
            <w:tcW w:w="2840" w:type="dxa"/>
          </w:tcPr>
          <w:p w:rsidR="007D4632" w:rsidRPr="002E53D9" w:rsidRDefault="007D4632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5" cy="225425"/>
                  <wp:effectExtent l="19050" t="0" r="571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D4632" w:rsidRPr="002E53D9" w:rsidRDefault="007D4632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2700" cy="166370"/>
                  <wp:effectExtent l="1905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6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D4632" w:rsidRPr="002E53D9" w:rsidRDefault="0098407C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Stop to run</w:t>
            </w:r>
          </w:p>
        </w:tc>
      </w:tr>
      <w:tr w:rsidR="007D4632" w:rsidRPr="002E53D9" w:rsidTr="007D4632">
        <w:tc>
          <w:tcPr>
            <w:tcW w:w="2840" w:type="dxa"/>
          </w:tcPr>
          <w:p w:rsidR="007D4632" w:rsidRPr="002E53D9" w:rsidRDefault="007D4632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9555" cy="273050"/>
                  <wp:effectExtent l="1905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D4632" w:rsidRPr="002E53D9" w:rsidRDefault="007D4632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2700" cy="154305"/>
                  <wp:effectExtent l="1905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D4632" w:rsidRPr="002E53D9" w:rsidRDefault="0098407C" w:rsidP="00B440C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Quit without save</w:t>
            </w:r>
          </w:p>
        </w:tc>
      </w:tr>
    </w:tbl>
    <w:p w:rsidR="007D4632" w:rsidRPr="002E53D9" w:rsidRDefault="007D4632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98407C" w:rsidRPr="002E53D9" w:rsidRDefault="00AF6D65" w:rsidP="00B5557B">
      <w:pPr>
        <w:pStyle w:val="Heading2"/>
        <w:rPr>
          <w:rFonts w:ascii="Times New Roman" w:hAnsi="Times New Roman" w:cs="Times New Roman"/>
        </w:rPr>
      </w:pPr>
      <w:bookmarkStart w:id="35" w:name="_Toc354586423"/>
      <w:r w:rsidRPr="002E53D9">
        <w:rPr>
          <w:rFonts w:ascii="Times New Roman" w:hAnsi="Times New Roman" w:cs="Times New Roman"/>
        </w:rPr>
        <w:t xml:space="preserve">6.2 </w:t>
      </w:r>
      <w:r w:rsidR="00EA6F34" w:rsidRPr="002E53D9">
        <w:rPr>
          <w:rFonts w:ascii="Times New Roman" w:hAnsi="Times New Roman" w:cs="Times New Roman"/>
        </w:rPr>
        <w:t>Spectra processing</w:t>
      </w:r>
      <w:bookmarkEnd w:id="35"/>
    </w:p>
    <w:p w:rsidR="00037664" w:rsidRPr="002E53D9" w:rsidRDefault="00037664" w:rsidP="00B440C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037664" w:rsidRPr="002E53D9" w:rsidRDefault="00B51DD9" w:rsidP="00D46B67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After d</w:t>
      </w:r>
      <w:r w:rsidR="005B7451" w:rsidRPr="002E53D9">
        <w:rPr>
          <w:rFonts w:ascii="Times New Roman" w:hAnsi="Times New Roman" w:cs="Times New Roman"/>
          <w:sz w:val="24"/>
          <w:szCs w:val="24"/>
        </w:rPr>
        <w:t xml:space="preserve">ata acquisition, open the spectrogram, </w:t>
      </w:r>
      <w:r w:rsidRPr="002E53D9">
        <w:rPr>
          <w:rFonts w:ascii="Times New Roman" w:hAnsi="Times New Roman" w:cs="Times New Roman"/>
          <w:sz w:val="24"/>
          <w:szCs w:val="24"/>
        </w:rPr>
        <w:t xml:space="preserve">CDS will </w:t>
      </w:r>
      <w:r w:rsidR="005B7451" w:rsidRPr="002E53D9">
        <w:rPr>
          <w:rFonts w:ascii="Times New Roman" w:hAnsi="Times New Roman" w:cs="Times New Roman"/>
          <w:sz w:val="24"/>
          <w:szCs w:val="24"/>
        </w:rPr>
        <w:t xml:space="preserve">automatically </w:t>
      </w:r>
      <w:r w:rsidRPr="002E53D9">
        <w:rPr>
          <w:rFonts w:ascii="Times New Roman" w:hAnsi="Times New Roman" w:cs="Times New Roman"/>
          <w:sz w:val="24"/>
          <w:szCs w:val="24"/>
        </w:rPr>
        <w:t>identified</w:t>
      </w:r>
      <w:r w:rsidR="005B7451" w:rsidRPr="002E53D9">
        <w:rPr>
          <w:rFonts w:ascii="Times New Roman" w:hAnsi="Times New Roman" w:cs="Times New Roman"/>
          <w:sz w:val="24"/>
          <w:szCs w:val="24"/>
        </w:rPr>
        <w:t xml:space="preserve"> the chromatogram peak. Click on the main window</w:t>
      </w:r>
      <w:r w:rsidR="00D46B67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5B7451" w:rsidRPr="002E53D9">
        <w:rPr>
          <w:rFonts w:ascii="Times New Roman" w:hAnsi="Times New Roman" w:cs="Times New Roman"/>
          <w:sz w:val="24"/>
          <w:szCs w:val="24"/>
        </w:rPr>
        <w:t>"</w:t>
      </w:r>
      <w:r w:rsidRPr="002E53D9">
        <w:rPr>
          <w:rFonts w:ascii="Times New Roman" w:hAnsi="Times New Roman" w:cs="Times New Roman"/>
          <w:sz w:val="24"/>
          <w:szCs w:val="24"/>
        </w:rPr>
        <w:t>Chrom</w:t>
      </w:r>
      <w:r w:rsidR="005B7451" w:rsidRPr="002E53D9">
        <w:rPr>
          <w:rFonts w:ascii="Times New Roman" w:hAnsi="Times New Roman" w:cs="Times New Roman"/>
          <w:sz w:val="24"/>
          <w:szCs w:val="24"/>
        </w:rPr>
        <w:t xml:space="preserve"> proc</w:t>
      </w:r>
      <w:r w:rsidR="00D46B67" w:rsidRPr="002E53D9">
        <w:rPr>
          <w:rFonts w:ascii="Times New Roman" w:hAnsi="Times New Roman" w:cs="Times New Roman"/>
          <w:sz w:val="24"/>
          <w:szCs w:val="24"/>
        </w:rPr>
        <w:t>" icon to enter like below:</w:t>
      </w:r>
    </w:p>
    <w:p w:rsidR="00BD5192" w:rsidRPr="002E53D9" w:rsidRDefault="00BD5192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BD5192" w:rsidRPr="002E53D9" w:rsidRDefault="00BD5192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0545" cy="2880000"/>
            <wp:effectExtent l="19050" t="0" r="335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4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67" w:rsidRPr="002E53D9" w:rsidRDefault="00D46B6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D46B67" w:rsidRPr="002E53D9" w:rsidRDefault="00B4058D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Note: For large data spectrogram, open will cost longer time.</w:t>
      </w:r>
    </w:p>
    <w:p w:rsidR="00853273" w:rsidRPr="002E53D9" w:rsidRDefault="00853273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853273" w:rsidRPr="002E53D9" w:rsidRDefault="00AF6D65" w:rsidP="00B5557B">
      <w:pPr>
        <w:pStyle w:val="Heading2"/>
        <w:rPr>
          <w:rFonts w:ascii="Times New Roman" w:hAnsi="Times New Roman" w:cs="Times New Roman"/>
        </w:rPr>
      </w:pPr>
      <w:bookmarkStart w:id="36" w:name="_Toc354586424"/>
      <w:r w:rsidRPr="002E53D9">
        <w:rPr>
          <w:rFonts w:ascii="Times New Roman" w:hAnsi="Times New Roman" w:cs="Times New Roman"/>
        </w:rPr>
        <w:t xml:space="preserve">6.3 </w:t>
      </w:r>
      <w:r w:rsidR="00853273" w:rsidRPr="002E53D9">
        <w:rPr>
          <w:rFonts w:ascii="Times New Roman" w:hAnsi="Times New Roman" w:cs="Times New Roman"/>
        </w:rPr>
        <w:t>Introduction of Menu Bar</w:t>
      </w:r>
      <w:bookmarkEnd w:id="36"/>
    </w:p>
    <w:p w:rsidR="00853273" w:rsidRPr="002E53D9" w:rsidRDefault="00853273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File</w:t>
      </w:r>
    </w:p>
    <w:p w:rsidR="00853273" w:rsidRPr="002E53D9" w:rsidRDefault="00853273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File Browser   Click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, file name will appears at the left side of window; double click can open the spectrogram.</w:t>
      </w:r>
    </w:p>
    <w:p w:rsidR="00853273" w:rsidRPr="002E53D9" w:rsidRDefault="00853273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118114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87" w:rsidRPr="002E53D9" w:rsidRDefault="00CC178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CC1787" w:rsidRPr="002E53D9" w:rsidRDefault="00CC178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Overlay Mode  Choose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" cy="20955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, multiform spectrograms can be opened.</w:t>
      </w:r>
    </w:p>
    <w:p w:rsidR="00CC1787" w:rsidRPr="002E53D9" w:rsidRDefault="00CC178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Open  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" cy="19050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*.cdf or *.dat</w:t>
      </w:r>
      <w:r w:rsidRPr="002E53D9">
        <w:rPr>
          <w:rFonts w:ascii="Times New Roman" w:hAnsi="Times New Roman" w:cs="Times New Roman"/>
          <w:sz w:val="24"/>
          <w:szCs w:val="24"/>
        </w:rPr>
        <w:t>（</w:t>
      </w:r>
      <w:r w:rsidRPr="002E53D9">
        <w:rPr>
          <w:rFonts w:ascii="Times New Roman" w:hAnsi="Times New Roman" w:cs="Times New Roman"/>
          <w:sz w:val="24"/>
          <w:szCs w:val="24"/>
        </w:rPr>
        <w:t>N2000</w:t>
      </w:r>
      <w:r w:rsidRPr="002E53D9">
        <w:rPr>
          <w:rFonts w:ascii="Times New Roman" w:hAnsi="Times New Roman" w:cs="Times New Roman"/>
          <w:sz w:val="24"/>
          <w:szCs w:val="24"/>
        </w:rPr>
        <w:t>）</w:t>
      </w:r>
      <w:r w:rsidRPr="002E53D9">
        <w:rPr>
          <w:rFonts w:ascii="Times New Roman" w:hAnsi="Times New Roman" w:cs="Times New Roman"/>
          <w:sz w:val="24"/>
          <w:szCs w:val="24"/>
        </w:rPr>
        <w:t>style spectrogram file can be opened.</w:t>
      </w:r>
    </w:p>
    <w:p w:rsidR="00CC1787" w:rsidRPr="002E53D9" w:rsidRDefault="00CC178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            If open *.dat</w:t>
      </w:r>
      <w:r w:rsidRPr="002E53D9">
        <w:rPr>
          <w:rFonts w:ascii="Times New Roman" w:hAnsi="Times New Roman" w:cs="Times New Roman"/>
          <w:sz w:val="24"/>
          <w:szCs w:val="24"/>
        </w:rPr>
        <w:t>（</w:t>
      </w:r>
      <w:r w:rsidRPr="002E53D9">
        <w:rPr>
          <w:rFonts w:ascii="Times New Roman" w:hAnsi="Times New Roman" w:cs="Times New Roman"/>
          <w:sz w:val="24"/>
          <w:szCs w:val="24"/>
        </w:rPr>
        <w:t>N2000</w:t>
      </w:r>
      <w:r w:rsidRPr="002E53D9">
        <w:rPr>
          <w:rFonts w:ascii="Times New Roman" w:hAnsi="Times New Roman" w:cs="Times New Roman"/>
          <w:sz w:val="24"/>
          <w:szCs w:val="24"/>
        </w:rPr>
        <w:t>）</w:t>
      </w:r>
      <w:r w:rsidRPr="002E53D9">
        <w:rPr>
          <w:rFonts w:ascii="Times New Roman" w:hAnsi="Times New Roman" w:cs="Times New Roman"/>
          <w:sz w:val="24"/>
          <w:szCs w:val="24"/>
        </w:rPr>
        <w:t>file, below window will be appear: Frequency can be set up by clients.</w:t>
      </w:r>
    </w:p>
    <w:p w:rsidR="00CC1787" w:rsidRPr="002E53D9" w:rsidRDefault="00CC178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38375" cy="1209675"/>
            <wp:effectExtent l="19050" t="0" r="9525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87" w:rsidRPr="002E53D9" w:rsidRDefault="00CC178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CC1787" w:rsidRPr="002E53D9" w:rsidRDefault="0017404C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Close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71450"/>
            <wp:effectExtent l="19050" t="0" r="9525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4C" w:rsidRPr="002E53D9" w:rsidRDefault="0017404C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Save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" cy="266700"/>
            <wp:effectExtent l="19050" t="0" r="0" b="0"/>
            <wp:docPr id="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r="3448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4C" w:rsidRPr="002E53D9" w:rsidRDefault="0017404C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Export *.CDF, *TXT, *.CP, *.WMF can be exported, the files will be in the file of “Export”, the spectrogram can be output in the Word and Excel.</w:t>
      </w:r>
    </w:p>
    <w:p w:rsidR="00341A06" w:rsidRPr="002E53D9" w:rsidRDefault="00341A06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341A06" w:rsidRPr="002E53D9" w:rsidRDefault="00341A06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Apply. AP File  Spectrogram can be displayed in the CP file.</w:t>
      </w:r>
    </w:p>
    <w:p w:rsidR="00341A06" w:rsidRPr="002E53D9" w:rsidRDefault="00341A06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9B59F5" w:rsidRPr="002E53D9" w:rsidRDefault="009B59F5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Exit   Exit the spectrogram window</w:t>
      </w:r>
    </w:p>
    <w:p w:rsidR="00815277" w:rsidRPr="002E53D9" w:rsidRDefault="0081527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" cy="3143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FBD" w:rsidRPr="002E53D9">
        <w:rPr>
          <w:rFonts w:ascii="Times New Roman" w:hAnsi="Times New Roman" w:cs="Times New Roman"/>
          <w:sz w:val="24"/>
          <w:szCs w:val="24"/>
        </w:rPr>
        <w:t xml:space="preserve">  Preview</w:t>
      </w:r>
    </w:p>
    <w:p w:rsidR="00815277" w:rsidRPr="002E53D9" w:rsidRDefault="0083538B" w:rsidP="00001FBD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39" o:spid="_x0000_i1025" type="#_x0000_t75" style="width:17.4pt;height:15pt;visibility:visible;mso-wrap-style:square" o:bullet="t">
            <v:imagedata r:id="rId58" o:title=""/>
          </v:shape>
        </w:pict>
      </w:r>
      <w:r w:rsidR="00001FBD" w:rsidRPr="002E53D9">
        <w:rPr>
          <w:rFonts w:ascii="Times New Roman" w:hAnsi="Times New Roman" w:cs="Times New Roman"/>
          <w:noProof/>
          <w:sz w:val="24"/>
          <w:szCs w:val="24"/>
        </w:rPr>
        <w:t xml:space="preserve">   Print</w:t>
      </w:r>
    </w:p>
    <w:p w:rsidR="00001FBD" w:rsidRPr="002E53D9" w:rsidRDefault="00001FBD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815277" w:rsidRPr="002E53D9" w:rsidRDefault="00815277" w:rsidP="00001FB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</w:rPr>
        <w:drawing>
          <wp:inline distT="0" distB="0" distL="0" distR="0">
            <wp:extent cx="209550" cy="171450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FBD" w:rsidRPr="002E53D9">
        <w:rPr>
          <w:rFonts w:ascii="Times New Roman" w:hAnsi="Times New Roman" w:cs="Times New Roman"/>
          <w:sz w:val="24"/>
          <w:szCs w:val="24"/>
        </w:rPr>
        <w:t xml:space="preserve">   Options</w:t>
      </w:r>
    </w:p>
    <w:p w:rsidR="00815277" w:rsidRPr="002E53D9" w:rsidRDefault="00815277" w:rsidP="00815277">
      <w:pPr>
        <w:autoSpaceDE w:val="0"/>
        <w:autoSpaceDN w:val="0"/>
        <w:adjustRightInd w:val="0"/>
        <w:ind w:left="420"/>
        <w:jc w:val="left"/>
        <w:rPr>
          <w:rFonts w:ascii="Times New Roman" w:hAnsi="Times New Roman" w:cs="Times New Roman"/>
          <w:sz w:val="24"/>
          <w:szCs w:val="24"/>
        </w:rPr>
      </w:pPr>
    </w:p>
    <w:p w:rsidR="00815277" w:rsidRPr="002E53D9" w:rsidRDefault="00AF6D65" w:rsidP="00B5557B">
      <w:pPr>
        <w:pStyle w:val="Heading2"/>
        <w:rPr>
          <w:rFonts w:ascii="Times New Roman" w:eastAsiaTheme="minorEastAsia" w:hAnsi="Times New Roman" w:cs="Times New Roman"/>
        </w:rPr>
      </w:pPr>
      <w:bookmarkStart w:id="37" w:name="_Toc354586425"/>
      <w:r w:rsidRPr="002E53D9">
        <w:rPr>
          <w:rFonts w:ascii="Times New Roman" w:hAnsi="Times New Roman" w:cs="Times New Roman"/>
        </w:rPr>
        <w:t>6.4</w:t>
      </w:r>
      <w:r w:rsidR="00B5557B" w:rsidRPr="002E53D9">
        <w:rPr>
          <w:rFonts w:ascii="Times New Roman" w:eastAsiaTheme="minorEastAsia" w:hAnsi="Times New Roman" w:cs="Times New Roman"/>
        </w:rPr>
        <w:t xml:space="preserve"> Spectrum</w:t>
      </w:r>
      <w:bookmarkEnd w:id="37"/>
    </w:p>
    <w:p w:rsidR="00E97407" w:rsidRPr="002E53D9" w:rsidRDefault="00E97407" w:rsidP="005B745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E97407" w:rsidRPr="002E53D9" w:rsidRDefault="004A0B34" w:rsidP="00E97407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319.5pt;margin-top:69pt;width:89.25pt;height:37.5pt;z-index:251663360">
            <v:textbox>
              <w:txbxContent>
                <w:p w:rsidR="001373E5" w:rsidRDefault="001373E5" w:rsidP="001373E5">
                  <w:pPr>
                    <w:jc w:val="left"/>
                  </w:pPr>
                  <w:r>
                    <w:rPr>
                      <w:rFonts w:hint="eastAsia"/>
                    </w:rPr>
                    <w:t>Hide the below table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240.75pt;margin-top:-42.75pt;width:89.25pt;height:37.5pt;z-index:251662336">
            <v:textbox>
              <w:txbxContent>
                <w:p w:rsidR="00172DEF" w:rsidRDefault="001373E5" w:rsidP="001373E5">
                  <w:pPr>
                    <w:jc w:val="left"/>
                  </w:pPr>
                  <w:r>
                    <w:rPr>
                      <w:rFonts w:hint="eastAsia"/>
                    </w:rPr>
                    <w:t xml:space="preserve">Switch Pressure, </w:t>
                  </w:r>
                  <w:r w:rsidR="004625CE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Temperature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63pt;margin-top:48pt;width:0;height:17.2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304.5pt;margin-top:-5.25pt;width:25.5pt;height:41.25pt;flip:x 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7" style="position:absolute;left:0;text-align:left;margin-left:341.25pt;margin-top:36pt;width:21.75pt;height:12pt;z-index:251659264" fillcolor="white [3201]" strokecolor="#c0504d [3205]" strokeweight="2.5pt">
            <v:fill opacity="0"/>
            <v:shadow color="#868686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319.5pt;margin-top:36pt;width:21.75pt;height:12pt;z-index:251658240" fillcolor="white [3201]" strokecolor="#c0504d [3205]" strokeweight="2.5pt">
            <v:fill opacity="0"/>
            <v:shadow color="#868686"/>
          </v:oval>
        </w:pict>
      </w:r>
      <w:r w:rsidR="00E97407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0545" cy="2880000"/>
            <wp:effectExtent l="19050" t="0" r="335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4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02" w:rsidRPr="002E53D9" w:rsidRDefault="002E7902" w:rsidP="00E97407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6E4F62" w:rsidRPr="002E53D9" w:rsidRDefault="006E4F62" w:rsidP="00283B3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Spectrum graph window size is adjustable, move the mouse to the </w:t>
      </w:r>
      <w:r w:rsidR="006F19F2" w:rsidRPr="002E53D9">
        <w:rPr>
          <w:rFonts w:ascii="Times New Roman" w:hAnsi="Times New Roman" w:cs="Times New Roman"/>
          <w:sz w:val="24"/>
          <w:szCs w:val="24"/>
        </w:rPr>
        <w:t xml:space="preserve">interface </w:t>
      </w:r>
      <w:r w:rsidRPr="002E53D9">
        <w:rPr>
          <w:rFonts w:ascii="Times New Roman" w:hAnsi="Times New Roman" w:cs="Times New Roman"/>
          <w:sz w:val="24"/>
          <w:szCs w:val="24"/>
        </w:rPr>
        <w:t xml:space="preserve">of the spectra and the results table, the mouse into a </w:t>
      </w:r>
      <w:r w:rsidR="006F19F2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" cy="285750"/>
            <wp:effectExtent l="19050" t="0" r="9525" b="0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9F2" w:rsidRPr="002E53D9">
        <w:rPr>
          <w:rFonts w:ascii="Times New Roman" w:hAnsi="Times New Roman" w:cs="Times New Roman"/>
          <w:sz w:val="24"/>
          <w:szCs w:val="24"/>
        </w:rPr>
        <w:t xml:space="preserve">, </w:t>
      </w:r>
      <w:r w:rsidRPr="002E53D9">
        <w:rPr>
          <w:rFonts w:ascii="Times New Roman" w:hAnsi="Times New Roman" w:cs="Times New Roman"/>
          <w:sz w:val="24"/>
          <w:szCs w:val="24"/>
        </w:rPr>
        <w:t>at this time hold the mouse</w:t>
      </w:r>
    </w:p>
    <w:p w:rsidR="006E4F62" w:rsidRPr="002E53D9" w:rsidRDefault="006F19F2" w:rsidP="00283B3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Can adjust the size.</w:t>
      </w:r>
    </w:p>
    <w:p w:rsidR="006F19F2" w:rsidRPr="002E53D9" w:rsidRDefault="006F19F2" w:rsidP="00283B3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6E4F62" w:rsidRPr="002E53D9" w:rsidRDefault="006E4F62" w:rsidP="00283B3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Hold the left mouse button drag from left to right, </w:t>
      </w:r>
      <w:r w:rsidR="006F19F2" w:rsidRPr="002E53D9">
        <w:rPr>
          <w:rFonts w:ascii="Times New Roman" w:hAnsi="Times New Roman" w:cs="Times New Roman"/>
          <w:sz w:val="24"/>
          <w:szCs w:val="24"/>
        </w:rPr>
        <w:t xml:space="preserve">spectra </w:t>
      </w:r>
      <w:r w:rsidRPr="002E53D9">
        <w:rPr>
          <w:rFonts w:ascii="Times New Roman" w:hAnsi="Times New Roman" w:cs="Times New Roman"/>
          <w:sz w:val="24"/>
          <w:szCs w:val="24"/>
        </w:rPr>
        <w:t>can be</w:t>
      </w:r>
      <w:r w:rsidR="006F19F2" w:rsidRPr="002E53D9">
        <w:rPr>
          <w:rFonts w:ascii="Times New Roman" w:hAnsi="Times New Roman" w:cs="Times New Roman"/>
          <w:sz w:val="24"/>
          <w:szCs w:val="24"/>
        </w:rPr>
        <w:t xml:space="preserve"> amplified</w:t>
      </w:r>
      <w:r w:rsidRPr="002E53D9">
        <w:rPr>
          <w:rFonts w:ascii="Times New Roman" w:hAnsi="Times New Roman" w:cs="Times New Roman"/>
          <w:sz w:val="24"/>
          <w:szCs w:val="24"/>
        </w:rPr>
        <w:t xml:space="preserve">, from right to left shows full spectrum diagram, </w:t>
      </w:r>
      <w:r w:rsidR="006F19F2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sz w:val="24"/>
          <w:szCs w:val="24"/>
        </w:rPr>
        <w:t>H</w:t>
      </w:r>
      <w:r w:rsidR="006F19F2" w:rsidRPr="002E53D9">
        <w:rPr>
          <w:rFonts w:ascii="Times New Roman" w:hAnsi="Times New Roman" w:cs="Times New Roman"/>
          <w:sz w:val="24"/>
          <w:szCs w:val="24"/>
        </w:rPr>
        <w:t xml:space="preserve">old down the right mouse button, spectra </w:t>
      </w:r>
      <w:r w:rsidRPr="002E53D9">
        <w:rPr>
          <w:rFonts w:ascii="Times New Roman" w:hAnsi="Times New Roman" w:cs="Times New Roman"/>
          <w:sz w:val="24"/>
          <w:szCs w:val="24"/>
        </w:rPr>
        <w:t>can be moved</w:t>
      </w:r>
      <w:r w:rsidR="006F19F2" w:rsidRPr="002E53D9">
        <w:rPr>
          <w:rFonts w:ascii="Times New Roman" w:hAnsi="Times New Roman" w:cs="Times New Roman"/>
          <w:sz w:val="24"/>
          <w:szCs w:val="24"/>
        </w:rPr>
        <w:t>.</w:t>
      </w:r>
    </w:p>
    <w:p w:rsidR="003E406A" w:rsidRPr="002E53D9" w:rsidRDefault="003E406A" w:rsidP="006F19F2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3F5BAD" w:rsidRPr="002E53D9" w:rsidRDefault="00516BBC" w:rsidP="003F5BAD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Integ. </w:t>
      </w:r>
      <w:r w:rsidR="001969D4" w:rsidRPr="002E53D9">
        <w:rPr>
          <w:rFonts w:ascii="Times New Roman" w:hAnsi="Times New Roman" w:cs="Times New Roman"/>
          <w:sz w:val="24"/>
          <w:szCs w:val="24"/>
        </w:rPr>
        <w:t xml:space="preserve"> Intergal Table display the min. peak width and the peak height.</w:t>
      </w:r>
    </w:p>
    <w:p w:rsidR="003F5BAD" w:rsidRPr="002E53D9" w:rsidRDefault="003F5BAD" w:rsidP="003F5BAD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516BBC" w:rsidRPr="002E53D9" w:rsidRDefault="00516BBC" w:rsidP="006F19F2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6650" cy="1400175"/>
            <wp:effectExtent l="19050" t="0" r="0" b="0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C0" w:rsidRPr="002E53D9" w:rsidRDefault="007B1FA6" w:rsidP="005A67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Red color shows integral failure, does not meet the requirements for the integral.</w:t>
      </w:r>
    </w:p>
    <w:p w:rsidR="007B1FA6" w:rsidRPr="002E53D9" w:rsidRDefault="007B1FA6" w:rsidP="005A67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Right Click or by “Delete” on keyboard can delete the integral.</w:t>
      </w:r>
    </w:p>
    <w:p w:rsidR="007B1FA6" w:rsidRPr="002E53D9" w:rsidRDefault="007B1FA6" w:rsidP="005A67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Four rows on the right can do the integral by hand.</w:t>
      </w:r>
    </w:p>
    <w:p w:rsidR="00555F09" w:rsidRPr="002E53D9" w:rsidRDefault="00146630" w:rsidP="00555F09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F09" w:rsidRPr="002E53D9">
        <w:rPr>
          <w:rFonts w:ascii="Times New Roman" w:hAnsi="Times New Roman" w:cs="Times New Roman"/>
          <w:sz w:val="24"/>
          <w:szCs w:val="24"/>
        </w:rPr>
        <w:t xml:space="preserve"> Detector delay</w:t>
      </w:r>
    </w:p>
    <w:p w:rsidR="00555F09" w:rsidRPr="002E53D9" w:rsidRDefault="00555F09" w:rsidP="00555F09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Manually select or input lag time value,</w:t>
      </w:r>
      <w:r w:rsidR="00697AC3" w:rsidRPr="002E53D9">
        <w:rPr>
          <w:rFonts w:ascii="Times New Roman" w:hAnsi="Times New Roman" w:cs="Times New Roman"/>
          <w:sz w:val="24"/>
          <w:szCs w:val="24"/>
        </w:rPr>
        <w:t xml:space="preserve"> spectra will be left or right offset by the input value </w:t>
      </w:r>
      <w:r w:rsidRPr="002E53D9">
        <w:rPr>
          <w:rFonts w:ascii="Times New Roman" w:hAnsi="Times New Roman" w:cs="Times New Roman"/>
          <w:sz w:val="24"/>
          <w:szCs w:val="24"/>
        </w:rPr>
        <w:t>time range</w:t>
      </w:r>
      <w:r w:rsidR="00697AC3" w:rsidRPr="002E53D9">
        <w:rPr>
          <w:rFonts w:ascii="Times New Roman" w:hAnsi="Times New Roman" w:cs="Times New Roman"/>
          <w:sz w:val="24"/>
          <w:szCs w:val="24"/>
        </w:rPr>
        <w:t>, positive to left,</w:t>
      </w:r>
      <w:r w:rsidRPr="002E53D9">
        <w:rPr>
          <w:rFonts w:ascii="Times New Roman" w:hAnsi="Times New Roman" w:cs="Times New Roman"/>
          <w:sz w:val="24"/>
          <w:szCs w:val="24"/>
        </w:rPr>
        <w:t xml:space="preserve"> negative to the right.</w:t>
      </w:r>
    </w:p>
    <w:p w:rsidR="009258CC" w:rsidRPr="002E53D9" w:rsidRDefault="009258CC" w:rsidP="00555F09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BD275E" w:rsidRPr="002E53D9" w:rsidRDefault="0083538B" w:rsidP="00BD275E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55" o:spid="_x0000_i1026" type="#_x0000_t75" style="width:16.2pt;height:17.4pt;visibility:visible;mso-wrap-style:square" o:bullet="t">
            <v:imagedata r:id="rId63" o:title=""/>
          </v:shape>
        </w:pict>
      </w:r>
      <w:r w:rsidR="00BD275E" w:rsidRPr="002E53D9">
        <w:rPr>
          <w:rFonts w:ascii="Times New Roman" w:hAnsi="Times New Roman" w:cs="Times New Roman"/>
          <w:sz w:val="24"/>
          <w:szCs w:val="24"/>
        </w:rPr>
        <w:t xml:space="preserve"> Global minimum peak width </w:t>
      </w:r>
    </w:p>
    <w:p w:rsidR="00146630" w:rsidRPr="002E53D9" w:rsidRDefault="00DC3435" w:rsidP="0014663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Set the minimum peak width, smaller one will not be identified.</w:t>
      </w:r>
    </w:p>
    <w:p w:rsidR="00146630" w:rsidRPr="002E53D9" w:rsidRDefault="00146630" w:rsidP="005A67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DC3435" w:rsidRPr="002E53D9" w:rsidRDefault="0083538B" w:rsidP="00BD275E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68" o:spid="_x0000_i1027" type="#_x0000_t75" style="width:17.4pt;height:14.4pt;visibility:visible;mso-wrap-style:square" o:bullet="t">
            <v:imagedata r:id="rId64" o:title=""/>
          </v:shape>
        </w:pict>
      </w:r>
      <w:r w:rsidR="00BD275E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DC3435" w:rsidRPr="002E53D9">
        <w:rPr>
          <w:rFonts w:ascii="Times New Roman" w:hAnsi="Times New Roman" w:cs="Times New Roman"/>
          <w:sz w:val="24"/>
          <w:szCs w:val="24"/>
        </w:rPr>
        <w:t xml:space="preserve">Global minimum peak height </w:t>
      </w:r>
    </w:p>
    <w:p w:rsidR="00DC3435" w:rsidRPr="002E53D9" w:rsidRDefault="00DC3435" w:rsidP="00BD275E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Set the minimum peak width, smaller one will not be identified.</w:t>
      </w:r>
    </w:p>
    <w:p w:rsidR="0078165E" w:rsidRPr="002E53D9" w:rsidRDefault="0078165E" w:rsidP="00BD275E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BD275E" w:rsidRPr="002E53D9" w:rsidRDefault="0083538B" w:rsidP="0078165E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  <w:lang w:val="zh-CN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101" o:spid="_x0000_i1028" type="#_x0000_t75" style="width:19.2pt;height:14.4pt;visibility:visible;mso-wrap-style:square" o:bullet="t">
            <v:imagedata r:id="rId65" o:title=""/>
          </v:shape>
        </w:pict>
      </w:r>
      <w:r w:rsidR="0078165E" w:rsidRPr="002E53D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275E" w:rsidRPr="002E53D9">
        <w:rPr>
          <w:rFonts w:ascii="Times New Roman" w:hAnsi="Times New Roman" w:cs="Times New Roman"/>
          <w:sz w:val="24"/>
          <w:szCs w:val="24"/>
          <w:lang w:val="zh-CN"/>
        </w:rPr>
        <w:t>Negative peak detection</w:t>
      </w:r>
    </w:p>
    <w:p w:rsidR="00054AEB" w:rsidRPr="002E53D9" w:rsidRDefault="00054AEB" w:rsidP="00054A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054AEB" w:rsidRPr="002E53D9" w:rsidRDefault="00054AEB" w:rsidP="005A67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1500" cy="1724025"/>
            <wp:effectExtent l="19050" t="0" r="0" b="0"/>
            <wp:docPr id="3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21" w:rsidRPr="002E53D9" w:rsidRDefault="00341021" w:rsidP="005A67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341021" w:rsidRPr="002E53D9" w:rsidRDefault="00341021" w:rsidP="0034102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80975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Shoulder cut area ratio</w:t>
      </w:r>
    </w:p>
    <w:p w:rsidR="00341021" w:rsidRPr="002E53D9" w:rsidRDefault="00341021" w:rsidP="0034102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The default value of CDS is 3, two incompletely separate peak, if their area ratio</w:t>
      </w:r>
    </w:p>
    <w:p w:rsidR="00341021" w:rsidRPr="002E53D9" w:rsidRDefault="00341021" w:rsidP="0034102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is more than 3, it was identified as shoulder peak, if less than 3 will be identified as overlapping peak.</w:t>
      </w:r>
    </w:p>
    <w:p w:rsidR="004F3CAB" w:rsidRPr="002E53D9" w:rsidRDefault="004F3CAB" w:rsidP="00341021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4F3CAB" w:rsidRPr="002E53D9" w:rsidRDefault="004F3CAB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" cy="200025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Shoulder cut slope ratio</w:t>
      </w:r>
    </w:p>
    <w:p w:rsidR="009676EA" w:rsidRPr="002E53D9" w:rsidRDefault="009676EA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The default value is 2.5, two incompletely separate peak, if their slope is bigger than 2.5, it was identified as overlapping peak, if less than 3 will be identified as shoulder peak.</w:t>
      </w:r>
    </w:p>
    <w:p w:rsidR="009676EA" w:rsidRPr="002E53D9" w:rsidRDefault="009676EA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AA56BA" w:rsidRPr="002E53D9" w:rsidRDefault="0083538B" w:rsidP="00AA56BA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117" o:spid="_x0000_i1029" type="#_x0000_t75" style="width:21.6pt;height:16.2pt;visibility:visible;mso-wrap-style:square" o:bullet="t">
            <v:imagedata r:id="rId69" o:title=""/>
          </v:shape>
        </w:pict>
      </w:r>
      <w:r w:rsidR="00AA56BA" w:rsidRPr="002E53D9">
        <w:rPr>
          <w:rFonts w:ascii="Times New Roman" w:hAnsi="Times New Roman" w:cs="Times New Roman"/>
          <w:sz w:val="24"/>
          <w:szCs w:val="24"/>
        </w:rPr>
        <w:t xml:space="preserve"> Add positive peak</w:t>
      </w:r>
    </w:p>
    <w:p w:rsidR="009676EA" w:rsidRPr="002E53D9" w:rsidRDefault="00AA56BA" w:rsidP="00AA56BA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Add positive peak within the selected scope </w:t>
      </w:r>
    </w:p>
    <w:p w:rsidR="00AA56BA" w:rsidRPr="002E53D9" w:rsidRDefault="004A0B34" w:rsidP="00AA56BA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37pt;margin-top:8.1pt;width:89.25pt;height:21.75pt;z-index:251664384">
            <v:textbox>
              <w:txbxContent>
                <w:p w:rsidR="004625CE" w:rsidRDefault="004625CE" w:rsidP="004625CE">
                  <w:pPr>
                    <w:jc w:val="left"/>
                  </w:pPr>
                  <w:r>
                    <w:rPr>
                      <w:rFonts w:hint="eastAsia"/>
                    </w:rPr>
                    <w:t>Added Result</w:t>
                  </w:r>
                </w:p>
              </w:txbxContent>
            </v:textbox>
          </v:rect>
        </w:pict>
      </w:r>
    </w:p>
    <w:p w:rsidR="00AA56BA" w:rsidRPr="002E53D9" w:rsidRDefault="00AA56BA" w:rsidP="00AA56BA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AA56BA" w:rsidRPr="002E53D9" w:rsidRDefault="00AA56BA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1371600"/>
            <wp:effectExtent l="19050" t="0" r="0" b="0"/>
            <wp:docPr id="3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25" w:rsidRPr="002E53D9" w:rsidRDefault="00A04C25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A04C25" w:rsidRPr="002E53D9" w:rsidRDefault="00A04C25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" cy="228600"/>
            <wp:effectExtent l="1905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Add negative peak</w:t>
      </w:r>
    </w:p>
    <w:p w:rsidR="00A04C25" w:rsidRPr="002E53D9" w:rsidRDefault="00A04C25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Add negative peak within the selected scope</w:t>
      </w:r>
    </w:p>
    <w:p w:rsidR="00A04C25" w:rsidRPr="002E53D9" w:rsidRDefault="00A04C25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24325" cy="1543050"/>
            <wp:effectExtent l="1905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25" w:rsidRPr="002E53D9" w:rsidRDefault="0083538B" w:rsidP="00A0774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146" o:spid="_x0000_i1030" type="#_x0000_t75" style="width:21.6pt;height:17.4pt;visibility:visible;mso-wrap-style:square" o:bullet="t">
            <v:imagedata r:id="rId73" o:title=""/>
          </v:shape>
        </w:pict>
      </w:r>
      <w:r w:rsidR="00A07740" w:rsidRPr="002E53D9">
        <w:rPr>
          <w:rFonts w:ascii="Times New Roman" w:hAnsi="Times New Roman" w:cs="Times New Roman"/>
          <w:sz w:val="24"/>
          <w:szCs w:val="24"/>
        </w:rPr>
        <w:t>Seperation</w:t>
      </w:r>
    </w:p>
    <w:p w:rsidR="00A07740" w:rsidRPr="002E53D9" w:rsidRDefault="00A0774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1790700"/>
            <wp:effectExtent l="1905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40" w:rsidRPr="002E53D9" w:rsidRDefault="00A0774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A07740" w:rsidRPr="002E53D9" w:rsidRDefault="00A0774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" cy="266700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According to the requirements two kindes can be choosed, automatic adjustment and unchanged baseline.</w:t>
      </w:r>
    </w:p>
    <w:p w:rsidR="00A07740" w:rsidRPr="002E53D9" w:rsidRDefault="00A0774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A07740" w:rsidRPr="002E53D9" w:rsidRDefault="0083538B" w:rsidP="00A0774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160" o:spid="_x0000_i1031" type="#_x0000_t75" style="width:12pt;height:17.4pt;visibility:visible;mso-wrap-style:square" o:bullet="t">
            <v:imagedata r:id="rId76" o:title=""/>
          </v:shape>
        </w:pict>
      </w:r>
      <w:r w:rsidR="00A07740" w:rsidRPr="002E53D9">
        <w:rPr>
          <w:rFonts w:ascii="Times New Roman" w:hAnsi="Times New Roman" w:cs="Times New Roman"/>
          <w:noProof/>
          <w:sz w:val="24"/>
          <w:szCs w:val="24"/>
        </w:rPr>
        <w:t xml:space="preserve"> Baseline will be adjusted automatically after delete one peak.</w:t>
      </w:r>
    </w:p>
    <w:p w:rsidR="00A07740" w:rsidRPr="002E53D9" w:rsidRDefault="00A0774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600" cy="1628775"/>
            <wp:effectExtent l="1905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740" w:rsidRPr="002E53D9" w:rsidRDefault="0083538B" w:rsidP="00A0774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170" o:spid="_x0000_i1032" type="#_x0000_t75" style="width:19.2pt;height:12pt;visibility:visible;mso-wrap-style:square" o:bullet="t">
            <v:imagedata r:id="rId78" o:title=""/>
          </v:shape>
        </w:pict>
      </w:r>
      <w:r w:rsidR="00A34EBD" w:rsidRPr="002E53D9">
        <w:rPr>
          <w:rFonts w:ascii="Times New Roman" w:hAnsi="Times New Roman" w:cs="Times New Roman"/>
          <w:noProof/>
          <w:sz w:val="24"/>
          <w:szCs w:val="24"/>
        </w:rPr>
        <w:t xml:space="preserve"> Baseline will not be changed </w:t>
      </w:r>
    </w:p>
    <w:p w:rsidR="00A07740" w:rsidRPr="002E53D9" w:rsidRDefault="00A0774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14775" cy="1476375"/>
            <wp:effectExtent l="19050" t="0" r="9525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3C" w:rsidRPr="002E53D9" w:rsidRDefault="000A253C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0A253C" w:rsidRPr="002E53D9" w:rsidRDefault="004A0B34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237pt;margin-top:14.1pt;width:89.25pt;height:21.75pt;z-index:251665408">
            <v:textbox>
              <w:txbxContent>
                <w:p w:rsidR="000A253C" w:rsidRDefault="000A253C" w:rsidP="000A253C">
                  <w:pPr>
                    <w:jc w:val="left"/>
                  </w:pPr>
                  <w:r>
                    <w:rPr>
                      <w:rFonts w:hint="eastAsia"/>
                    </w:rPr>
                    <w:t>Delete Result</w:t>
                  </w:r>
                </w:p>
              </w:txbxContent>
            </v:textbox>
          </v:rect>
        </w:pict>
      </w:r>
      <w:r w:rsidR="000A253C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228600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3C" w:rsidRPr="002E53D9">
        <w:rPr>
          <w:rFonts w:ascii="Times New Roman" w:hAnsi="Times New Roman" w:cs="Times New Roman"/>
          <w:sz w:val="24"/>
          <w:szCs w:val="24"/>
        </w:rPr>
        <w:t xml:space="preserve"> Delete peak</w:t>
      </w:r>
    </w:p>
    <w:p w:rsidR="000A253C" w:rsidRPr="002E53D9" w:rsidRDefault="000A253C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1438275"/>
            <wp:effectExtent l="19050" t="0" r="952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AF" w:rsidRPr="002E53D9" w:rsidRDefault="008E37AF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5A121F" w:rsidRPr="002E53D9" w:rsidRDefault="005A121F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" cy="285750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Set smallest peak width</w:t>
      </w:r>
    </w:p>
    <w:p w:rsidR="008E37AF" w:rsidRPr="002E53D9" w:rsidRDefault="0083538B" w:rsidP="00595CA2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199" o:spid="_x0000_i1033" type="#_x0000_t75" style="width:23.4pt;height:17.4pt;visibility:visible;mso-wrap-style:square" o:bullet="t">
            <v:imagedata r:id="rId83" o:title=""/>
          </v:shape>
        </w:pict>
      </w:r>
      <w:r w:rsidR="00595CA2" w:rsidRPr="002E53D9">
        <w:rPr>
          <w:rFonts w:ascii="Times New Roman" w:hAnsi="Times New Roman" w:cs="Times New Roman"/>
          <w:sz w:val="24"/>
          <w:szCs w:val="24"/>
        </w:rPr>
        <w:t>Set smallest peak height</w:t>
      </w:r>
    </w:p>
    <w:p w:rsidR="00595CA2" w:rsidRPr="002E53D9" w:rsidRDefault="009055DE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38125"/>
            <wp:effectExtent l="1905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Set smallest half peak width</w:t>
      </w:r>
    </w:p>
    <w:p w:rsidR="009055DE" w:rsidRPr="002E53D9" w:rsidRDefault="0083538B" w:rsidP="005153F7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209" o:spid="_x0000_i1034" type="#_x0000_t75" style="width:19.2pt;height:15pt;visibility:visible;mso-wrap-style:square" o:bullet="t">
            <v:imagedata r:id="rId85" o:title=""/>
          </v:shape>
        </w:pict>
      </w:r>
      <w:r w:rsidR="00051F5A" w:rsidRPr="002E53D9">
        <w:rPr>
          <w:rFonts w:ascii="Times New Roman" w:hAnsi="Times New Roman" w:cs="Times New Roman"/>
          <w:sz w:val="24"/>
          <w:szCs w:val="24"/>
        </w:rPr>
        <w:t>Set smallest peak area</w:t>
      </w:r>
    </w:p>
    <w:p w:rsidR="005153F7" w:rsidRPr="002E53D9" w:rsidRDefault="005153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" cy="219075"/>
            <wp:effectExtent l="19050" t="0" r="9525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Valley point   Add or change the original valley position within a certain range </w:t>
      </w:r>
    </w:p>
    <w:p w:rsidR="005153F7" w:rsidRPr="002E53D9" w:rsidRDefault="005153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" cy="228600"/>
            <wp:effectExtent l="1905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Make baseline across the valley point, adjust peak (group) to be single peak</w:t>
      </w:r>
    </w:p>
    <w:p w:rsidR="009D32A9" w:rsidRPr="002E53D9" w:rsidRDefault="009D32A9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28600"/>
            <wp:effectExtent l="1905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Integration baseline, adjust the peak </w:t>
      </w:r>
      <w:r w:rsidR="00B41038" w:rsidRPr="002E53D9">
        <w:rPr>
          <w:rFonts w:ascii="Times New Roman" w:hAnsi="Times New Roman" w:cs="Times New Roman"/>
          <w:sz w:val="24"/>
          <w:szCs w:val="24"/>
        </w:rPr>
        <w:t>(group) as the overlapping peak</w:t>
      </w:r>
    </w:p>
    <w:p w:rsidR="00B41038" w:rsidRPr="002E53D9" w:rsidRDefault="00B41038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38125"/>
            <wp:effectExtent l="19050" t="0" r="952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A</w:t>
      </w:r>
      <w:r w:rsidR="00787A05" w:rsidRPr="002E53D9">
        <w:rPr>
          <w:rFonts w:ascii="Times New Roman" w:hAnsi="Times New Roman" w:cs="Times New Roman"/>
          <w:sz w:val="24"/>
          <w:szCs w:val="24"/>
        </w:rPr>
        <w:t>djust</w:t>
      </w:r>
      <w:r w:rsidRPr="002E53D9">
        <w:rPr>
          <w:rFonts w:ascii="Times New Roman" w:hAnsi="Times New Roman" w:cs="Times New Roman"/>
          <w:sz w:val="24"/>
          <w:szCs w:val="24"/>
        </w:rPr>
        <w:t xml:space="preserve"> peak (group) the baseline level to be forward</w:t>
      </w:r>
    </w:p>
    <w:p w:rsidR="00B41038" w:rsidRPr="002E53D9" w:rsidRDefault="00B41038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1914518"/>
            <wp:effectExtent l="19050" t="0" r="254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38" w:rsidRPr="002E53D9" w:rsidRDefault="00B41038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787A05" w:rsidRPr="002E53D9" w:rsidRDefault="00787A05" w:rsidP="00787A05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" cy="247650"/>
            <wp:effectExtent l="19050" t="0" r="952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Adjust peak (group) the baseline level to be backward</w:t>
      </w:r>
    </w:p>
    <w:p w:rsidR="00B41038" w:rsidRPr="002E53D9" w:rsidRDefault="00B41038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787A05" w:rsidRPr="002E53D9" w:rsidRDefault="00787A05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961384"/>
            <wp:effectExtent l="19050" t="0" r="254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05" w:rsidRPr="002E53D9" w:rsidRDefault="006E022B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" cy="295275"/>
            <wp:effectExtent l="19050" t="0" r="9525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</w:rPr>
        <w:t xml:space="preserve"> </w:t>
      </w:r>
      <w:r w:rsidRPr="002E53D9">
        <w:rPr>
          <w:rFonts w:ascii="Times New Roman" w:hAnsi="Times New Roman" w:cs="Times New Roman"/>
          <w:sz w:val="24"/>
          <w:szCs w:val="24"/>
        </w:rPr>
        <w:t>Before cut sets</w:t>
      </w:r>
      <w:r w:rsidR="00DD53E4" w:rsidRPr="002E53D9">
        <w:rPr>
          <w:rFonts w:ascii="Times New Roman" w:hAnsi="Times New Roman" w:cs="Times New Roman"/>
          <w:sz w:val="24"/>
          <w:szCs w:val="24"/>
        </w:rPr>
        <w:t xml:space="preserve">  </w:t>
      </w: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AD4" w:rsidRPr="002E53D9" w:rsidRDefault="001C2AD4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966552"/>
            <wp:effectExtent l="1905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D4" w:rsidRPr="002E53D9" w:rsidRDefault="001C2AD4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" cy="228600"/>
            <wp:effectExtent l="1905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Tail cut</w:t>
      </w:r>
    </w:p>
    <w:p w:rsidR="001C2AD4" w:rsidRPr="002E53D9" w:rsidRDefault="001C2AD4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048356"/>
            <wp:effectExtent l="19050" t="0" r="254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D4" w:rsidRPr="002E53D9" w:rsidRDefault="0083538B" w:rsidP="001C2AD4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255" o:spid="_x0000_i1035" type="#_x0000_t75" style="width:23.4pt;height:16.2pt;visibility:visible;mso-wrap-style:square" o:bullet="t">
            <v:imagedata r:id="rId97" o:title=""/>
          </v:shape>
        </w:pict>
      </w:r>
      <w:r w:rsidR="001C2AD4" w:rsidRPr="002E53D9">
        <w:rPr>
          <w:rFonts w:ascii="Times New Roman" w:hAnsi="Times New Roman" w:cs="Times New Roman"/>
        </w:rPr>
        <w:t xml:space="preserve"> </w:t>
      </w:r>
      <w:r w:rsidR="001C2AD4" w:rsidRPr="002E53D9">
        <w:rPr>
          <w:rFonts w:ascii="Times New Roman" w:hAnsi="Times New Roman" w:cs="Times New Roman"/>
          <w:sz w:val="24"/>
          <w:szCs w:val="24"/>
        </w:rPr>
        <w:t>Solvent peak</w:t>
      </w:r>
    </w:p>
    <w:p w:rsidR="001C2AD4" w:rsidRPr="002E53D9" w:rsidRDefault="001C2AD4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" cy="266700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noProof/>
          <w:sz w:val="24"/>
          <w:szCs w:val="24"/>
        </w:rPr>
        <w:t>Group peak</w:t>
      </w:r>
    </w:p>
    <w:p w:rsidR="00704D8F" w:rsidRPr="002E53D9" w:rsidRDefault="00704D8F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t>Result</w:t>
      </w:r>
    </w:p>
    <w:p w:rsidR="00704D8F" w:rsidRPr="002E53D9" w:rsidRDefault="00672E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529880"/>
            <wp:effectExtent l="19050" t="0" r="254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8F" w:rsidRPr="002E53D9" w:rsidRDefault="00704D8F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3371850"/>
            <wp:effectExtent l="1905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5B" w:rsidRPr="002E53D9" w:rsidRDefault="00367E4A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Calib. File: Calib File can be choosed in the</w:t>
      </w:r>
      <w:r w:rsidR="001E60D6" w:rsidRPr="002E53D9">
        <w:rPr>
          <w:rFonts w:ascii="Times New Roman" w:hAnsi="Times New Roman" w:cs="Times New Roman"/>
          <w:sz w:val="24"/>
          <w:szCs w:val="24"/>
        </w:rPr>
        <w:t xml:space="preserve"> space, which can be made in Calibration.</w:t>
      </w:r>
    </w:p>
    <w:p w:rsidR="001E60D6" w:rsidRPr="002E53D9" w:rsidRDefault="001E60D6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Performance: All data here is calculated by the EP, 50% of peak width.</w:t>
      </w:r>
    </w:p>
    <w:p w:rsidR="001E60D6" w:rsidRPr="002E53D9" w:rsidRDefault="001E60D6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1926881"/>
            <wp:effectExtent l="19050" t="0" r="254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Right click can choose the items below:</w:t>
      </w: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775" cy="3371850"/>
            <wp:effectExtent l="19050" t="0" r="9525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Method:</w:t>
      </w: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The system specification can be choosed before collect data, please make sure all information has been confirmed.</w:t>
      </w:r>
    </w:p>
    <w:p w:rsidR="00922BF7" w:rsidRPr="002E53D9" w:rsidRDefault="00922BF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930649"/>
            <wp:effectExtent l="19050" t="0" r="254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26" w:rsidRPr="002E53D9" w:rsidRDefault="00425E26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lastRenderedPageBreak/>
        <w:t>Audit: All the operation on spectra will be recorded here to ensure the authenticity.</w:t>
      </w:r>
    </w:p>
    <w:p w:rsidR="00425E26" w:rsidRPr="002E53D9" w:rsidRDefault="00425E26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298510"/>
            <wp:effectExtent l="19050" t="0" r="254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26" w:rsidRPr="002E53D9" w:rsidRDefault="00425E26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425E26" w:rsidRPr="002E53D9" w:rsidRDefault="00425E26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User permission can be set on the left side.</w:t>
      </w:r>
    </w:p>
    <w:p w:rsidR="004D6170" w:rsidRPr="002E53D9" w:rsidRDefault="004D617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4D6170" w:rsidRPr="002E53D9" w:rsidRDefault="004D617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Text:</w:t>
      </w:r>
      <w:r w:rsidR="00EF4340" w:rsidRPr="002E53D9">
        <w:rPr>
          <w:rFonts w:ascii="Times New Roman" w:hAnsi="Times New Roman" w:cs="Times New Roman"/>
          <w:sz w:val="24"/>
          <w:szCs w:val="24"/>
        </w:rPr>
        <w:t xml:space="preserve"> Include all the spectra information, such as run time, end time, peak height and area and other information.</w:t>
      </w:r>
    </w:p>
    <w:p w:rsidR="004D6170" w:rsidRPr="002E53D9" w:rsidRDefault="004D617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4D6170" w:rsidRPr="002E53D9" w:rsidRDefault="004D6170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267028"/>
            <wp:effectExtent l="19050" t="0" r="254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E8" w:rsidRPr="002E53D9" w:rsidRDefault="00EF4340" w:rsidP="000833CA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(Comb.) Result</w:t>
      </w:r>
      <w:r w:rsidR="00C010A1" w:rsidRPr="002E53D9">
        <w:rPr>
          <w:rFonts w:ascii="Times New Roman" w:hAnsi="Times New Roman" w:cs="Times New Roman"/>
          <w:sz w:val="24"/>
          <w:szCs w:val="24"/>
        </w:rPr>
        <w:t>:</w:t>
      </w:r>
      <w:r w:rsidR="000833CA" w:rsidRPr="002E53D9">
        <w:rPr>
          <w:rFonts w:ascii="Times New Roman" w:hAnsi="Times New Roman" w:cs="Times New Roman"/>
          <w:sz w:val="24"/>
          <w:szCs w:val="24"/>
        </w:rPr>
        <w:t xml:space="preserve"> This table includes all the results information.</w:t>
      </w:r>
    </w:p>
    <w:p w:rsidR="008D71BC" w:rsidRPr="002E53D9" w:rsidRDefault="008D71BC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024631"/>
            <wp:effectExtent l="19050" t="0" r="254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BC" w:rsidRPr="002E53D9" w:rsidRDefault="009140CD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Summary: </w:t>
      </w:r>
      <w:r w:rsidR="005D357D" w:rsidRPr="002E53D9">
        <w:rPr>
          <w:rFonts w:ascii="Times New Roman" w:hAnsi="Times New Roman" w:cs="Times New Roman"/>
          <w:sz w:val="24"/>
          <w:szCs w:val="24"/>
        </w:rPr>
        <w:t xml:space="preserve">When open two or more than two spectra, </w:t>
      </w:r>
      <w:r w:rsidR="00392FA1" w:rsidRPr="002E53D9">
        <w:rPr>
          <w:rFonts w:ascii="Times New Roman" w:hAnsi="Times New Roman" w:cs="Times New Roman"/>
          <w:sz w:val="24"/>
          <w:szCs w:val="24"/>
        </w:rPr>
        <w:t xml:space="preserve">input the same Chrom.Name in every spectra, or load the calibration file, the same Chrom. Average (Mean), </w:t>
      </w:r>
      <w:r w:rsidR="001574B1" w:rsidRPr="002E53D9">
        <w:rPr>
          <w:rFonts w:ascii="Times New Roman" w:hAnsi="Times New Roman" w:cs="Times New Roman"/>
          <w:sz w:val="24"/>
          <w:szCs w:val="24"/>
        </w:rPr>
        <w:t>RSD (</w:t>
      </w:r>
      <w:r w:rsidR="00392FA1" w:rsidRPr="002E53D9">
        <w:rPr>
          <w:rFonts w:ascii="Times New Roman" w:hAnsi="Times New Roman" w:cs="Times New Roman"/>
          <w:sz w:val="24"/>
          <w:szCs w:val="24"/>
        </w:rPr>
        <w:t>Std. Dev.</w:t>
      </w:r>
      <w:r w:rsidR="001574B1" w:rsidRPr="002E53D9">
        <w:rPr>
          <w:rFonts w:ascii="Times New Roman" w:hAnsi="Times New Roman" w:cs="Times New Roman"/>
          <w:sz w:val="24"/>
          <w:szCs w:val="24"/>
        </w:rPr>
        <w:t>)</w:t>
      </w:r>
      <w:r w:rsidR="00392FA1" w:rsidRPr="002E53D9">
        <w:rPr>
          <w:rFonts w:ascii="Times New Roman" w:hAnsi="Times New Roman" w:cs="Times New Roman"/>
          <w:sz w:val="24"/>
          <w:szCs w:val="24"/>
        </w:rPr>
        <w:t>, %RSD will be displayed in the summary.</w:t>
      </w:r>
    </w:p>
    <w:p w:rsidR="008D71BC" w:rsidRPr="002E53D9" w:rsidRDefault="008D71BC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2270729"/>
            <wp:effectExtent l="19050" t="0" r="254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4C0" w:rsidRPr="002E53D9" w:rsidRDefault="001F29C9" w:rsidP="00A414C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SST:</w:t>
      </w:r>
      <w:r w:rsidR="008149EF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A414C0" w:rsidRPr="002E53D9">
        <w:rPr>
          <w:rFonts w:ascii="Times New Roman" w:hAnsi="Times New Roman" w:cs="Times New Roman"/>
          <w:sz w:val="24"/>
          <w:szCs w:val="24"/>
        </w:rPr>
        <w:t>To verify</w:t>
      </w:r>
      <w:r w:rsidR="00E93F5E" w:rsidRPr="002E53D9">
        <w:rPr>
          <w:rFonts w:ascii="Times New Roman" w:hAnsi="Times New Roman" w:cs="Times New Roman"/>
          <w:sz w:val="24"/>
          <w:szCs w:val="24"/>
        </w:rPr>
        <w:t xml:space="preserve"> the chromatography system based on the </w:t>
      </w:r>
      <w:r w:rsidR="00A414C0" w:rsidRPr="002E53D9">
        <w:rPr>
          <w:rFonts w:ascii="Times New Roman" w:hAnsi="Times New Roman" w:cs="Times New Roman"/>
          <w:sz w:val="24"/>
          <w:szCs w:val="24"/>
        </w:rPr>
        <w:t>chromatographic evaluation.</w:t>
      </w:r>
      <w:r w:rsidR="00345079"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300D67" w:rsidRPr="002E53D9">
        <w:rPr>
          <w:rFonts w:ascii="Times New Roman" w:hAnsi="Times New Roman" w:cs="Times New Roman"/>
          <w:sz w:val="24"/>
          <w:szCs w:val="24"/>
        </w:rPr>
        <w:t>Load the files at the opend spectra, components will be refreshed in the calibration file.</w:t>
      </w:r>
    </w:p>
    <w:p w:rsidR="005C07F2" w:rsidRPr="002E53D9" w:rsidRDefault="005C07F2" w:rsidP="00A414C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795C23" w:rsidRPr="002E53D9" w:rsidRDefault="00795C23" w:rsidP="00A414C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SST Making Procession</w:t>
      </w:r>
    </w:p>
    <w:p w:rsidR="00795C23" w:rsidRPr="002E53D9" w:rsidRDefault="00087F4A" w:rsidP="00A414C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Open the spectra, load the calibration files. Click “SST”, below window will be displayed. </w:t>
      </w:r>
    </w:p>
    <w:p w:rsidR="001F29C9" w:rsidRPr="002E53D9" w:rsidRDefault="0024766F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Click the Use of every compound in the left, input the limit value and the RSD%, CDS will calculated and judged.</w:t>
      </w:r>
    </w:p>
    <w:p w:rsidR="0024766F" w:rsidRPr="002E53D9" w:rsidRDefault="0024766F" w:rsidP="000F3B1F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Red color means overpass the limitation, Blue color means no judgement without limitation value, others is black.</w:t>
      </w:r>
    </w:p>
    <w:p w:rsidR="000F3B1F" w:rsidRPr="002E53D9" w:rsidRDefault="000F3B1F" w:rsidP="000F3B1F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Save as *.SST file after edited.</w:t>
      </w:r>
    </w:p>
    <w:p w:rsidR="0094012E" w:rsidRPr="002E53D9" w:rsidRDefault="0094012E" w:rsidP="000F3B1F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94012E" w:rsidRPr="002E53D9" w:rsidRDefault="0094012E" w:rsidP="000F3B1F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9700" cy="3181350"/>
            <wp:effectExtent l="19050" t="0" r="0" b="0"/>
            <wp:docPr id="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66F" w:rsidRPr="002E53D9" w:rsidRDefault="0083538B" w:rsidP="0024766F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4A0B34">
        <w:rPr>
          <w:rFonts w:ascii="Times New Roman" w:hAnsi="Times New Roman" w:cs="Times New Roman"/>
          <w:noProof/>
          <w:sz w:val="24"/>
          <w:szCs w:val="24"/>
        </w:rPr>
        <w:pict>
          <v:shape id="Picture 25" o:spid="_x0000_i1036" type="#_x0000_t75" style="width:27pt;height:17.4pt;visibility:visible;mso-wrap-style:square" o:bullet="t">
            <v:imagedata r:id="rId109" o:title=""/>
          </v:shape>
        </w:pict>
      </w:r>
      <w:r w:rsidR="0024766F" w:rsidRPr="002E53D9">
        <w:rPr>
          <w:rFonts w:ascii="Times New Roman" w:hAnsi="Times New Roman" w:cs="Times New Roman"/>
          <w:sz w:val="24"/>
          <w:szCs w:val="24"/>
        </w:rPr>
        <w:t xml:space="preserve"> Without limitation value</w:t>
      </w:r>
    </w:p>
    <w:p w:rsidR="00404E23" w:rsidRPr="002E53D9" w:rsidRDefault="0024766F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325" cy="23812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All parameters are qualified</w:t>
      </w:r>
    </w:p>
    <w:p w:rsidR="00404E23" w:rsidRPr="002E53D9" w:rsidRDefault="00404E23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25717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</w:t>
      </w:r>
      <w:r w:rsidR="002C3BF6" w:rsidRPr="002E53D9">
        <w:rPr>
          <w:rFonts w:ascii="Times New Roman" w:hAnsi="Times New Roman" w:cs="Times New Roman"/>
          <w:sz w:val="24"/>
          <w:szCs w:val="24"/>
        </w:rPr>
        <w:t xml:space="preserve">Parameters are more than </w:t>
      </w:r>
      <w:r w:rsidR="003B53DE" w:rsidRPr="002E53D9">
        <w:rPr>
          <w:rFonts w:ascii="Times New Roman" w:hAnsi="Times New Roman" w:cs="Times New Roman"/>
          <w:sz w:val="24"/>
          <w:szCs w:val="24"/>
        </w:rPr>
        <w:t xml:space="preserve">the </w:t>
      </w:r>
      <w:r w:rsidR="002C3BF6" w:rsidRPr="002E53D9">
        <w:rPr>
          <w:rFonts w:ascii="Times New Roman" w:hAnsi="Times New Roman" w:cs="Times New Roman"/>
          <w:sz w:val="24"/>
          <w:szCs w:val="24"/>
        </w:rPr>
        <w:t>given limit</w:t>
      </w:r>
      <w:r w:rsidR="003B53DE" w:rsidRPr="002E53D9">
        <w:rPr>
          <w:rFonts w:ascii="Times New Roman" w:hAnsi="Times New Roman" w:cs="Times New Roman"/>
          <w:sz w:val="24"/>
          <w:szCs w:val="24"/>
        </w:rPr>
        <w:t>ation.</w:t>
      </w:r>
    </w:p>
    <w:p w:rsidR="007C4D94" w:rsidRPr="002E53D9" w:rsidRDefault="007C4D94" w:rsidP="0024766F">
      <w:pPr>
        <w:rPr>
          <w:rFonts w:ascii="Times New Roman" w:hAnsi="Times New Roman" w:cs="Times New Roman"/>
          <w:sz w:val="24"/>
          <w:szCs w:val="24"/>
        </w:rPr>
      </w:pPr>
    </w:p>
    <w:p w:rsidR="007C4D94" w:rsidRPr="002E53D9" w:rsidRDefault="007C4D94" w:rsidP="0024766F">
      <w:pPr>
        <w:rPr>
          <w:rFonts w:ascii="Times New Roman" w:hAnsi="Times New Roman" w:cs="Times New Roman"/>
          <w:sz w:val="24"/>
          <w:szCs w:val="24"/>
        </w:rPr>
      </w:pPr>
    </w:p>
    <w:p w:rsidR="007C4D94" w:rsidRPr="002E53D9" w:rsidRDefault="00B5557B" w:rsidP="008A45F1">
      <w:pPr>
        <w:pStyle w:val="Heading2"/>
        <w:rPr>
          <w:rFonts w:ascii="Times New Roman" w:hAnsi="Times New Roman" w:cs="Times New Roman"/>
        </w:rPr>
      </w:pPr>
      <w:bookmarkStart w:id="38" w:name="_Toc354586426"/>
      <w:r w:rsidRPr="002E53D9">
        <w:rPr>
          <w:rFonts w:ascii="Times New Roman" w:eastAsiaTheme="minorEastAsia" w:hAnsi="Times New Roman" w:cs="Times New Roman"/>
        </w:rPr>
        <w:t>6.5</w:t>
      </w:r>
      <w:r w:rsidR="007C4D94" w:rsidRPr="002E53D9">
        <w:rPr>
          <w:rFonts w:ascii="Times New Roman" w:hAnsi="Times New Roman" w:cs="Times New Roman"/>
        </w:rPr>
        <w:t xml:space="preserve"> Calibration</w:t>
      </w:r>
      <w:bookmarkEnd w:id="38"/>
    </w:p>
    <w:p w:rsidR="00014E50" w:rsidRPr="002E53D9" w:rsidRDefault="00014E50" w:rsidP="0024766F">
      <w:pPr>
        <w:rPr>
          <w:rFonts w:ascii="Times New Roman" w:hAnsi="Times New Roman" w:cs="Times New Roman"/>
          <w:sz w:val="24"/>
          <w:szCs w:val="24"/>
        </w:rPr>
      </w:pPr>
    </w:p>
    <w:p w:rsidR="00014E50" w:rsidRPr="002E53D9" w:rsidRDefault="00014E50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Open the calibration window as below:</w:t>
      </w:r>
    </w:p>
    <w:p w:rsidR="007C4D94" w:rsidRPr="002E53D9" w:rsidRDefault="007C4D94" w:rsidP="0024766F">
      <w:pPr>
        <w:rPr>
          <w:rFonts w:ascii="Times New Roman" w:hAnsi="Times New Roman" w:cs="Times New Roman"/>
          <w:sz w:val="24"/>
          <w:szCs w:val="24"/>
        </w:rPr>
      </w:pPr>
    </w:p>
    <w:p w:rsidR="00931FBA" w:rsidRPr="002E53D9" w:rsidRDefault="005F0D06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3943350"/>
            <wp:effectExtent l="19050" t="0" r="0" b="0"/>
            <wp:docPr id="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06" w:rsidRPr="002E53D9" w:rsidRDefault="005F0D06" w:rsidP="0024766F">
      <w:pPr>
        <w:rPr>
          <w:rFonts w:ascii="Times New Roman" w:hAnsi="Times New Roman" w:cs="Times New Roman"/>
          <w:sz w:val="24"/>
          <w:szCs w:val="24"/>
        </w:rPr>
      </w:pPr>
    </w:p>
    <w:p w:rsidR="005F0D06" w:rsidRPr="002E53D9" w:rsidRDefault="005F0D06" w:rsidP="0024766F">
      <w:pPr>
        <w:rPr>
          <w:rFonts w:ascii="Times New Roman" w:hAnsi="Times New Roman" w:cs="Times New Roman"/>
          <w:sz w:val="24"/>
          <w:szCs w:val="24"/>
        </w:rPr>
      </w:pPr>
    </w:p>
    <w:p w:rsidR="00931FBA" w:rsidRPr="002E53D9" w:rsidRDefault="00B5557B" w:rsidP="008A45F1">
      <w:pPr>
        <w:pStyle w:val="Heading2"/>
        <w:rPr>
          <w:rFonts w:ascii="Times New Roman" w:hAnsi="Times New Roman" w:cs="Times New Roman"/>
        </w:rPr>
      </w:pPr>
      <w:bookmarkStart w:id="39" w:name="_Toc354586427"/>
      <w:r w:rsidRPr="002E53D9">
        <w:rPr>
          <w:rFonts w:ascii="Times New Roman" w:hAnsi="Times New Roman" w:cs="Times New Roman"/>
        </w:rPr>
        <w:t>6.6</w:t>
      </w:r>
      <w:r w:rsidR="00AF6D65" w:rsidRPr="002E53D9">
        <w:rPr>
          <w:rFonts w:ascii="Times New Roman" w:hAnsi="Times New Roman" w:cs="Times New Roman"/>
        </w:rPr>
        <w:t xml:space="preserve"> </w:t>
      </w:r>
      <w:r w:rsidR="00931FBA" w:rsidRPr="002E53D9">
        <w:rPr>
          <w:rFonts w:ascii="Times New Roman" w:hAnsi="Times New Roman" w:cs="Times New Roman"/>
        </w:rPr>
        <w:t>Menu Introduction</w:t>
      </w:r>
      <w:bookmarkEnd w:id="39"/>
    </w:p>
    <w:p w:rsidR="00931FBA" w:rsidRPr="002E53D9" w:rsidRDefault="00931FBA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Files</w:t>
      </w:r>
    </w:p>
    <w:tbl>
      <w:tblPr>
        <w:tblStyle w:val="TableGrid"/>
        <w:tblW w:w="0" w:type="auto"/>
        <w:tblLook w:val="04A0"/>
      </w:tblPr>
      <w:tblGrid>
        <w:gridCol w:w="1526"/>
        <w:gridCol w:w="1276"/>
        <w:gridCol w:w="5720"/>
      </w:tblGrid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9550" cy="228600"/>
                  <wp:effectExtent l="1905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3B08C9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New calibration curve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Open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6225" cy="171450"/>
                  <wp:effectExtent l="1905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BE44C3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Open calibration curve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Save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209550"/>
                  <wp:effectExtent l="1905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4443C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Save </w:t>
            </w:r>
            <w:r w:rsidR="00023729" w:rsidRPr="002E53D9">
              <w:rPr>
                <w:rFonts w:ascii="Times New Roman" w:hAnsi="Times New Roman" w:cs="Times New Roman"/>
                <w:sz w:val="24"/>
                <w:szCs w:val="24"/>
              </w:rPr>
              <w:t>calibration curve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Save as</w:t>
            </w:r>
          </w:p>
        </w:tc>
        <w:tc>
          <w:tcPr>
            <w:tcW w:w="127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</w:tcPr>
          <w:p w:rsidR="00931FBA" w:rsidRPr="002E53D9" w:rsidRDefault="00023729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Save to another files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Open Std.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" cy="257175"/>
                  <wp:effectExtent l="1905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432C74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Open the standard spectra which used for made calibration curve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Close Std.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" cy="219075"/>
                  <wp:effectExtent l="1905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432C74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Close the opened standard spectra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Preview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" cy="228600"/>
                  <wp:effectExtent l="1905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432C74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22BE" w:rsidRPr="002E53D9">
              <w:rPr>
                <w:rFonts w:ascii="Times New Roman" w:hAnsi="Times New Roman" w:cs="Times New Roman"/>
                <w:sz w:val="24"/>
                <w:szCs w:val="24"/>
              </w:rPr>
              <w:t>Preview the calibration curve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Print</w:t>
            </w:r>
          </w:p>
        </w:tc>
        <w:tc>
          <w:tcPr>
            <w:tcW w:w="1276" w:type="dxa"/>
          </w:tcPr>
          <w:p w:rsidR="00931FBA" w:rsidRPr="002E53D9" w:rsidRDefault="00DE1ED0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" cy="295275"/>
                  <wp:effectExtent l="1905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0" w:type="dxa"/>
          </w:tcPr>
          <w:p w:rsidR="00931FBA" w:rsidRPr="002E53D9" w:rsidRDefault="008C22BE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Print the calibration curve</w:t>
            </w:r>
          </w:p>
        </w:tc>
      </w:tr>
      <w:tr w:rsidR="00931FBA" w:rsidRPr="002E53D9" w:rsidTr="00DE1ED0">
        <w:tc>
          <w:tcPr>
            <w:tcW w:w="152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</w:p>
        </w:tc>
        <w:tc>
          <w:tcPr>
            <w:tcW w:w="1276" w:type="dxa"/>
          </w:tcPr>
          <w:p w:rsidR="00931FBA" w:rsidRPr="002E53D9" w:rsidRDefault="00931FBA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0" w:type="dxa"/>
          </w:tcPr>
          <w:p w:rsidR="00931FBA" w:rsidRPr="002E53D9" w:rsidRDefault="00BE1C07" w:rsidP="0024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3D9">
              <w:rPr>
                <w:rFonts w:ascii="Times New Roman" w:hAnsi="Times New Roman" w:cs="Times New Roman"/>
                <w:sz w:val="24"/>
                <w:szCs w:val="24"/>
              </w:rPr>
              <w:t xml:space="preserve"> Close the calibration wincow</w:t>
            </w:r>
          </w:p>
        </w:tc>
      </w:tr>
    </w:tbl>
    <w:p w:rsidR="00931FBA" w:rsidRPr="002E53D9" w:rsidRDefault="00931FBA" w:rsidP="0024766F">
      <w:pPr>
        <w:rPr>
          <w:rFonts w:ascii="Times New Roman" w:hAnsi="Times New Roman" w:cs="Times New Roman"/>
          <w:sz w:val="24"/>
          <w:szCs w:val="24"/>
        </w:rPr>
      </w:pPr>
    </w:p>
    <w:p w:rsidR="00931FBA" w:rsidRPr="002E53D9" w:rsidRDefault="00AF6D65" w:rsidP="00B5557B">
      <w:pPr>
        <w:pStyle w:val="Heading1"/>
        <w:rPr>
          <w:rFonts w:ascii="Times New Roman" w:hAnsi="Times New Roman" w:cs="Times New Roman"/>
        </w:rPr>
      </w:pPr>
      <w:bookmarkStart w:id="40" w:name="_Toc354586428"/>
      <w:r w:rsidRPr="002E53D9">
        <w:rPr>
          <w:rFonts w:ascii="Times New Roman" w:hAnsi="Times New Roman" w:cs="Times New Roman"/>
        </w:rPr>
        <w:t xml:space="preserve">7.0 </w:t>
      </w:r>
      <w:r w:rsidR="00DE1ED0" w:rsidRPr="002E53D9">
        <w:rPr>
          <w:rFonts w:ascii="Times New Roman" w:hAnsi="Times New Roman" w:cs="Times New Roman"/>
        </w:rPr>
        <w:t>Calibration</w:t>
      </w:r>
      <w:r w:rsidR="00445796" w:rsidRPr="002E53D9">
        <w:rPr>
          <w:rFonts w:ascii="Times New Roman" w:hAnsi="Times New Roman" w:cs="Times New Roman"/>
        </w:rPr>
        <w:t xml:space="preserve"> Curve Made Procession</w:t>
      </w:r>
      <w:bookmarkEnd w:id="40"/>
    </w:p>
    <w:p w:rsidR="00AF6D65" w:rsidRPr="002E53D9" w:rsidRDefault="00AF6D65" w:rsidP="0024766F">
      <w:pPr>
        <w:rPr>
          <w:rFonts w:ascii="Times New Roman" w:hAnsi="Times New Roman" w:cs="Times New Roman"/>
          <w:sz w:val="24"/>
          <w:szCs w:val="24"/>
        </w:rPr>
      </w:pPr>
    </w:p>
    <w:p w:rsidR="00445796" w:rsidRPr="002E53D9" w:rsidRDefault="00AF6D65" w:rsidP="008A45F1">
      <w:pPr>
        <w:pStyle w:val="Heading2"/>
        <w:rPr>
          <w:rFonts w:ascii="Times New Roman" w:hAnsi="Times New Roman" w:cs="Times New Roman"/>
        </w:rPr>
      </w:pPr>
      <w:bookmarkStart w:id="41" w:name="_Toc354586429"/>
      <w:r w:rsidRPr="002E53D9">
        <w:rPr>
          <w:rFonts w:ascii="Times New Roman" w:hAnsi="Times New Roman" w:cs="Times New Roman"/>
        </w:rPr>
        <w:t xml:space="preserve">7.1 </w:t>
      </w:r>
      <w:r w:rsidR="002762EC" w:rsidRPr="002E53D9">
        <w:rPr>
          <w:rFonts w:ascii="Times New Roman" w:hAnsi="Times New Roman" w:cs="Times New Roman"/>
        </w:rPr>
        <w:t>ESTD</w:t>
      </w:r>
      <w:bookmarkEnd w:id="41"/>
    </w:p>
    <w:p w:rsidR="002762EC" w:rsidRPr="002E53D9" w:rsidRDefault="00CA6A2A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Open the first spectra, click add all the peaks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" cy="23368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AB3" w:rsidRPr="002E53D9">
        <w:rPr>
          <w:rFonts w:ascii="Times New Roman" w:hAnsi="Times New Roman" w:cs="Times New Roman"/>
          <w:sz w:val="24"/>
          <w:szCs w:val="24"/>
        </w:rPr>
        <w:t xml:space="preserve">, input the compound name, </w:t>
      </w:r>
    </w:p>
    <w:p w:rsidR="003B7AB3" w:rsidRPr="002E53D9" w:rsidRDefault="003B7AB3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542987"/>
            <wp:effectExtent l="1905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96" w:rsidRPr="002E53D9" w:rsidRDefault="00445796" w:rsidP="0024766F">
      <w:pPr>
        <w:rPr>
          <w:rFonts w:ascii="Times New Roman" w:hAnsi="Times New Roman" w:cs="Times New Roman"/>
          <w:sz w:val="24"/>
          <w:szCs w:val="24"/>
        </w:rPr>
      </w:pPr>
    </w:p>
    <w:p w:rsidR="003B7AB3" w:rsidRPr="002E53D9" w:rsidRDefault="003B7AB3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change the Resp. Style to </w:t>
      </w:r>
      <w:r w:rsidR="004F044D" w:rsidRPr="002E53D9">
        <w:rPr>
          <w:rFonts w:ascii="Times New Roman" w:hAnsi="Times New Roman" w:cs="Times New Roman"/>
          <w:sz w:val="24"/>
          <w:szCs w:val="24"/>
        </w:rPr>
        <w:t>be Area or Height, and input the Amount correspondently.</w:t>
      </w:r>
    </w:p>
    <w:p w:rsidR="004F044D" w:rsidRPr="002E53D9" w:rsidRDefault="004F044D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Open another standard spectra, given the Cali. Dot. To 2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4940" cy="255270"/>
            <wp:effectExtent l="1905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. The first spectra can be closed or reserved. 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815" cy="233680"/>
            <wp:effectExtent l="1905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>,</w:t>
      </w:r>
      <w:r w:rsidR="00C6057A" w:rsidRPr="002E53D9">
        <w:rPr>
          <w:rFonts w:ascii="Times New Roman" w:hAnsi="Times New Roman" w:cs="Times New Roman"/>
          <w:sz w:val="24"/>
          <w:szCs w:val="24"/>
        </w:rPr>
        <w:t xml:space="preserve"> input the Amount correspondently.</w:t>
      </w:r>
    </w:p>
    <w:p w:rsidR="00C6057A" w:rsidRPr="002E53D9" w:rsidRDefault="00C6057A" w:rsidP="0024766F">
      <w:pPr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Note: if the Resp. Style is 0, please check if the reserve time of spectra 2 is within the spectra 1.</w:t>
      </w:r>
    </w:p>
    <w:p w:rsidR="00C6057A" w:rsidRPr="002E53D9" w:rsidRDefault="00C6057A" w:rsidP="0024766F">
      <w:pPr>
        <w:rPr>
          <w:rFonts w:ascii="Times New Roman" w:hAnsi="Times New Roman" w:cs="Times New Roman"/>
          <w:noProof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Then open spectra 3, given the Cali Dot To 3.</w:t>
      </w:r>
      <w:r w:rsidRPr="002E53D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4940" cy="255270"/>
            <wp:effectExtent l="19050" t="0" r="3810" b="0"/>
            <wp:docPr id="22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noProof/>
          <w:sz w:val="24"/>
          <w:szCs w:val="24"/>
        </w:rPr>
        <w:t>, click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815" cy="233680"/>
            <wp:effectExtent l="19050" t="0" r="6985" b="0"/>
            <wp:docPr id="22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C78" w:rsidRPr="002E53D9">
        <w:rPr>
          <w:rFonts w:ascii="Times New Roman" w:hAnsi="Times New Roman" w:cs="Times New Roman"/>
          <w:noProof/>
          <w:sz w:val="24"/>
          <w:szCs w:val="24"/>
        </w:rPr>
        <w:t>, input the Amount correpondently.</w:t>
      </w:r>
    </w:p>
    <w:p w:rsidR="00221C78" w:rsidRPr="002E53D9" w:rsidRDefault="00221C78" w:rsidP="0024766F">
      <w:pPr>
        <w:rPr>
          <w:rFonts w:ascii="Times New Roman" w:hAnsi="Times New Roman" w:cs="Times New Roman"/>
          <w:noProof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Then open spectra 4, given the Cali Dot To 4.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4940" cy="255270"/>
            <wp:effectExtent l="19050" t="0" r="3810" b="0"/>
            <wp:docPr id="22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noProof/>
          <w:sz w:val="24"/>
          <w:szCs w:val="24"/>
        </w:rPr>
        <w:t>, click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815" cy="233680"/>
            <wp:effectExtent l="19050" t="0" r="6985" b="0"/>
            <wp:docPr id="22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noProof/>
          <w:sz w:val="24"/>
          <w:szCs w:val="24"/>
        </w:rPr>
        <w:t>, input the Amount correpondently</w:t>
      </w:r>
    </w:p>
    <w:p w:rsidR="00CE13E6" w:rsidRPr="002E53D9" w:rsidRDefault="00CE13E6" w:rsidP="0024766F">
      <w:pPr>
        <w:rPr>
          <w:rFonts w:ascii="Times New Roman" w:hAnsi="Times New Roman" w:cs="Times New Roman"/>
          <w:noProof/>
          <w:sz w:val="24"/>
          <w:szCs w:val="24"/>
        </w:rPr>
      </w:pPr>
    </w:p>
    <w:p w:rsidR="00CE13E6" w:rsidRPr="002E53D9" w:rsidRDefault="00CE13E6" w:rsidP="0024766F">
      <w:pPr>
        <w:rPr>
          <w:rFonts w:ascii="Times New Roman" w:hAnsi="Times New Roman" w:cs="Times New Roman"/>
          <w:noProof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t>Click “Compounds”in the left botton to see the calibration curve.</w:t>
      </w:r>
    </w:p>
    <w:p w:rsidR="00CE13E6" w:rsidRPr="002E53D9" w:rsidRDefault="00CE13E6" w:rsidP="0024766F">
      <w:pPr>
        <w:rPr>
          <w:rFonts w:ascii="Times New Roman" w:hAnsi="Times New Roman" w:cs="Times New Roman"/>
          <w:sz w:val="24"/>
          <w:szCs w:val="24"/>
        </w:rPr>
      </w:pPr>
    </w:p>
    <w:p w:rsidR="002549C3" w:rsidRPr="002E53D9" w:rsidRDefault="004A0B34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61" style="position:absolute;left:0;text-align:left;margin-left:355.8pt;margin-top:21.15pt;width:61.65pt;height:34pt;z-index:251666432" fillcolor="white [3201]" strokecolor="red" strokeweight="2.5pt">
            <v:fill opacity="0"/>
            <v:shadow color="#868686"/>
          </v:oval>
        </w:pict>
      </w:r>
      <w:r w:rsidR="002549C3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0175" cy="3762375"/>
            <wp:effectExtent l="19050" t="0" r="9525" b="0"/>
            <wp:docPr id="2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E6" w:rsidRPr="002E53D9" w:rsidRDefault="00CE13E6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CE13E6" w:rsidRPr="002E53D9" w:rsidRDefault="00CE13E6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Menu above:</w:t>
      </w:r>
    </w:p>
    <w:p w:rsidR="00A15089" w:rsidRPr="002E53D9" w:rsidRDefault="00A15089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</w:p>
    <w:p w:rsidR="00CE13E6" w:rsidRPr="002E53D9" w:rsidRDefault="00CE13E6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Response</w:t>
      </w:r>
      <w:r w:rsidR="00A15089" w:rsidRPr="002E53D9">
        <w:rPr>
          <w:rFonts w:ascii="Times New Roman" w:hAnsi="Times New Roman" w:cs="Times New Roman"/>
          <w:sz w:val="24"/>
          <w:szCs w:val="24"/>
        </w:rPr>
        <w:t xml:space="preserve">: Displayed the response value </w:t>
      </w:r>
    </w:p>
    <w:p w:rsidR="00CE13E6" w:rsidRPr="002E53D9" w:rsidRDefault="00CE13E6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Amount</w:t>
      </w:r>
      <w:r w:rsidR="00A15089" w:rsidRPr="002E53D9">
        <w:rPr>
          <w:rFonts w:ascii="Times New Roman" w:hAnsi="Times New Roman" w:cs="Times New Roman"/>
          <w:sz w:val="24"/>
          <w:szCs w:val="24"/>
        </w:rPr>
        <w:t xml:space="preserve">: Amount of compounds, which can be input in the table, the unit can be changed by click 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" cy="190500"/>
            <wp:effectExtent l="19050" t="0" r="190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DE" w:rsidRPr="002E53D9" w:rsidRDefault="00F44CDE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Calcu Value</w:t>
      </w:r>
      <w:r w:rsidR="00A15089" w:rsidRPr="002E53D9">
        <w:rPr>
          <w:rFonts w:ascii="Times New Roman" w:hAnsi="Times New Roman" w:cs="Times New Roman"/>
          <w:sz w:val="24"/>
          <w:szCs w:val="24"/>
        </w:rPr>
        <w:t>:</w:t>
      </w:r>
      <w:r w:rsidR="0000641D" w:rsidRPr="002E53D9">
        <w:rPr>
          <w:rFonts w:ascii="Times New Roman" w:hAnsi="Times New Roman" w:cs="Times New Roman"/>
          <w:sz w:val="24"/>
          <w:szCs w:val="24"/>
        </w:rPr>
        <w:t xml:space="preserve"> The amount value in the calculation mode</w:t>
      </w:r>
    </w:p>
    <w:p w:rsidR="00F44CDE" w:rsidRPr="002E53D9" w:rsidRDefault="00F44CDE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Depart</w:t>
      </w:r>
      <w:r w:rsidR="0000641D" w:rsidRPr="002E53D9">
        <w:rPr>
          <w:rFonts w:ascii="Times New Roman" w:hAnsi="Times New Roman" w:cs="Times New Roman"/>
          <w:sz w:val="24"/>
          <w:szCs w:val="24"/>
        </w:rPr>
        <w:t>: (calculation value-amount)/amount*100%</w:t>
      </w:r>
    </w:p>
    <w:p w:rsidR="00F44CDE" w:rsidRPr="002E53D9" w:rsidRDefault="00F44CDE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Recs</w:t>
      </w:r>
      <w:r w:rsidR="0000641D" w:rsidRPr="002E53D9">
        <w:rPr>
          <w:rFonts w:ascii="Times New Roman" w:hAnsi="Times New Roman" w:cs="Times New Roman"/>
          <w:sz w:val="24"/>
          <w:szCs w:val="24"/>
        </w:rPr>
        <w:t>:</w:t>
      </w:r>
      <w:r w:rsidR="008B50D1" w:rsidRPr="002E53D9">
        <w:rPr>
          <w:rFonts w:ascii="Times New Roman" w:hAnsi="Times New Roman" w:cs="Times New Roman"/>
          <w:sz w:val="24"/>
          <w:szCs w:val="24"/>
        </w:rPr>
        <w:t xml:space="preserve"> Number of Value which added in the same calibration point.</w:t>
      </w:r>
    </w:p>
    <w:p w:rsidR="00F44CDE" w:rsidRPr="002E53D9" w:rsidRDefault="00F44CDE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Use</w:t>
      </w:r>
      <w:r w:rsidR="008B50D1" w:rsidRPr="002E53D9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√</m:t>
        </m:r>
      </m:oMath>
      <w:r w:rsidR="008B50D1" w:rsidRPr="002E53D9">
        <w:rPr>
          <w:rFonts w:ascii="Times New Roman" w:hAnsi="Times New Roman" w:cs="Times New Roman"/>
          <w:sz w:val="24"/>
          <w:szCs w:val="24"/>
        </w:rPr>
        <w:t xml:space="preserve"> means use this point, </w:t>
      </w:r>
      <w:r w:rsidR="008B50D1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0D1" w:rsidRPr="002E53D9">
        <w:rPr>
          <w:rFonts w:ascii="Times New Roman" w:hAnsi="Times New Roman" w:cs="Times New Roman"/>
          <w:sz w:val="24"/>
          <w:szCs w:val="24"/>
        </w:rPr>
        <w:t xml:space="preserve"> will be displayed in the curve, if no choice, </w:t>
      </w:r>
      <w:r w:rsidR="008B50D1"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31445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0D1" w:rsidRPr="002E53D9">
        <w:rPr>
          <w:rFonts w:ascii="Times New Roman" w:hAnsi="Times New Roman" w:cs="Times New Roman"/>
          <w:sz w:val="24"/>
          <w:szCs w:val="24"/>
        </w:rPr>
        <w:t xml:space="preserve"> will be displayed.</w:t>
      </w:r>
    </w:p>
    <w:p w:rsidR="00F44CDE" w:rsidRPr="002E53D9" w:rsidRDefault="00F44CDE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Resp. Style</w:t>
      </w:r>
      <w:r w:rsidR="00FF2535" w:rsidRPr="002E53D9">
        <w:rPr>
          <w:rFonts w:ascii="Times New Roman" w:hAnsi="Times New Roman" w:cs="Times New Roman"/>
          <w:sz w:val="24"/>
          <w:szCs w:val="24"/>
        </w:rPr>
        <w:t>:</w:t>
      </w:r>
      <w:r w:rsidR="00D872C0" w:rsidRPr="002E53D9">
        <w:rPr>
          <w:rFonts w:ascii="Times New Roman" w:hAnsi="Times New Roman" w:cs="Times New Roman"/>
          <w:sz w:val="24"/>
          <w:szCs w:val="24"/>
        </w:rPr>
        <w:t xml:space="preserve"> Style can be choosed in this menu</w:t>
      </w:r>
    </w:p>
    <w:p w:rsidR="001B4AA1" w:rsidRPr="002E53D9" w:rsidRDefault="001B4AA1" w:rsidP="00D872C0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Curve Style</w:t>
      </w:r>
      <w:r w:rsidR="00D872C0" w:rsidRPr="002E53D9">
        <w:rPr>
          <w:rFonts w:ascii="Times New Roman" w:hAnsi="Times New Roman" w:cs="Times New Roman"/>
          <w:sz w:val="24"/>
          <w:szCs w:val="24"/>
        </w:rPr>
        <w:t>: Style can be choosed in this menu</w:t>
      </w:r>
    </w:p>
    <w:p w:rsidR="001B4AA1" w:rsidRPr="002E53D9" w:rsidRDefault="001B4AA1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Origin Style</w:t>
      </w:r>
      <w:r w:rsidR="00F551C5" w:rsidRPr="002E53D9">
        <w:rPr>
          <w:rFonts w:ascii="Times New Roman" w:hAnsi="Times New Roman" w:cs="Times New Roman"/>
          <w:sz w:val="24"/>
          <w:szCs w:val="24"/>
        </w:rPr>
        <w:t>: Include three mode:</w:t>
      </w:r>
      <w:r w:rsidR="0099183F" w:rsidRPr="002E5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83F" w:rsidRPr="002E53D9" w:rsidRDefault="0099183F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Ignore: ignore the point (0,0)</w:t>
      </w:r>
    </w:p>
    <w:p w:rsidR="00F551C5" w:rsidRPr="002E53D9" w:rsidRDefault="0099183F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Join: join the point (0,0) as a point, which will be used when only one data point</w:t>
      </w:r>
    </w:p>
    <w:p w:rsidR="00F51E20" w:rsidRPr="002E53D9" w:rsidRDefault="00F51E20" w:rsidP="002549C3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Pass: pass the original point (0,0)</w:t>
      </w:r>
    </w:p>
    <w:p w:rsidR="001B4AA1" w:rsidRPr="002E53D9" w:rsidRDefault="001B4AA1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lastRenderedPageBreak/>
        <w:t>Remnant.</w:t>
      </w:r>
      <w:r w:rsidR="00F51E20" w:rsidRPr="002E53D9">
        <w:rPr>
          <w:rFonts w:ascii="Times New Roman" w:hAnsi="Times New Roman" w:cs="Times New Roman"/>
          <w:sz w:val="24"/>
          <w:szCs w:val="24"/>
        </w:rPr>
        <w:t>:</w:t>
      </w:r>
      <w:r w:rsidR="0082199A" w:rsidRPr="002E53D9">
        <w:rPr>
          <w:rFonts w:ascii="Times New Roman" w:hAnsi="Times New Roman" w:cs="Times New Roman"/>
          <w:sz w:val="24"/>
          <w:szCs w:val="24"/>
        </w:rPr>
        <w:t xml:space="preserve"> Resp. </w:t>
      </w:r>
      <m:oMath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(Resp.Value</m:t>
                        </m:r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Actual Value)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rad>
          </m:e>
        </m:d>
      </m:oMath>
    </w:p>
    <w:p w:rsidR="00D746D6" w:rsidRPr="002E53D9" w:rsidRDefault="00D746D6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D746D6" w:rsidRPr="002E53D9" w:rsidRDefault="00AF6D65" w:rsidP="008A45F1">
      <w:pPr>
        <w:pStyle w:val="Heading2"/>
        <w:rPr>
          <w:rFonts w:ascii="Times New Roman" w:hAnsi="Times New Roman" w:cs="Times New Roman"/>
        </w:rPr>
      </w:pPr>
      <w:bookmarkStart w:id="42" w:name="_Toc354586430"/>
      <w:r w:rsidRPr="002E53D9">
        <w:rPr>
          <w:rFonts w:ascii="Times New Roman" w:hAnsi="Times New Roman" w:cs="Times New Roman"/>
        </w:rPr>
        <w:t xml:space="preserve">7.2 </w:t>
      </w:r>
      <w:r w:rsidR="00D746D6" w:rsidRPr="002E53D9">
        <w:rPr>
          <w:rFonts w:ascii="Times New Roman" w:hAnsi="Times New Roman" w:cs="Times New Roman"/>
        </w:rPr>
        <w:t>ISTD</w:t>
      </w:r>
      <w:bookmarkEnd w:id="42"/>
    </w:p>
    <w:p w:rsidR="00AF6D65" w:rsidRPr="002E53D9" w:rsidRDefault="00AF6D65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D746D6" w:rsidRPr="002E53D9" w:rsidRDefault="006B42E9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The basic</w:t>
      </w:r>
      <w:r w:rsidR="000952B2" w:rsidRPr="002E53D9">
        <w:rPr>
          <w:rFonts w:ascii="Times New Roman" w:hAnsi="Times New Roman" w:cs="Times New Roman"/>
          <w:sz w:val="24"/>
          <w:szCs w:val="24"/>
        </w:rPr>
        <w:t xml:space="preserve"> step of ISTD is same with ESTD.</w:t>
      </w:r>
    </w:p>
    <w:p w:rsidR="000952B2" w:rsidRPr="002E53D9" w:rsidRDefault="00C00086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 xml:space="preserve">Notice: </w:t>
      </w:r>
      <w:r w:rsidR="00742421" w:rsidRPr="002E53D9">
        <w:rPr>
          <w:rFonts w:ascii="Times New Roman" w:hAnsi="Times New Roman" w:cs="Times New Roman"/>
          <w:sz w:val="24"/>
          <w:szCs w:val="24"/>
        </w:rPr>
        <w:t>ISTD without equation.</w:t>
      </w:r>
    </w:p>
    <w:p w:rsidR="00742421" w:rsidRPr="002E53D9" w:rsidRDefault="00742421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742421" w:rsidRPr="002E53D9" w:rsidRDefault="00742421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sz w:val="24"/>
          <w:szCs w:val="24"/>
        </w:rPr>
        <w:t>Press</w:t>
      </w: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525" cy="263525"/>
            <wp:effectExtent l="1905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3D9">
        <w:rPr>
          <w:rFonts w:ascii="Times New Roman" w:hAnsi="Times New Roman" w:cs="Times New Roman"/>
          <w:sz w:val="24"/>
          <w:szCs w:val="24"/>
        </w:rPr>
        <w:t xml:space="preserve"> to save the calibration file (*.cal).</w:t>
      </w:r>
    </w:p>
    <w:p w:rsidR="00742421" w:rsidRPr="002E53D9" w:rsidRDefault="00742421" w:rsidP="0099183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742421" w:rsidRPr="007E287A" w:rsidRDefault="00AF6D65" w:rsidP="00B5557B">
      <w:pPr>
        <w:pStyle w:val="Heading1"/>
        <w:rPr>
          <w:rFonts w:ascii="Times New Roman" w:eastAsiaTheme="minorEastAsia" w:hAnsi="Times New Roman" w:cs="Times New Roman"/>
        </w:rPr>
      </w:pPr>
      <w:bookmarkStart w:id="43" w:name="_Toc354586431"/>
      <w:r w:rsidRPr="002E53D9">
        <w:rPr>
          <w:rFonts w:ascii="Times New Roman" w:hAnsi="Times New Roman" w:cs="Times New Roman"/>
        </w:rPr>
        <w:lastRenderedPageBreak/>
        <w:t xml:space="preserve">8.0 </w:t>
      </w:r>
      <w:r w:rsidR="00742421" w:rsidRPr="002E53D9">
        <w:rPr>
          <w:rFonts w:ascii="Times New Roman" w:hAnsi="Times New Roman" w:cs="Times New Roman"/>
        </w:rPr>
        <w:t>Report</w:t>
      </w:r>
      <w:bookmarkEnd w:id="43"/>
    </w:p>
    <w:p w:rsidR="009B2E2E" w:rsidRPr="002E53D9" w:rsidRDefault="00A33F27" w:rsidP="004F3CAB">
      <w:pPr>
        <w:autoSpaceDE w:val="0"/>
        <w:autoSpaceDN w:val="0"/>
        <w:adjustRightInd w:val="0"/>
        <w:ind w:left="120" w:hangingChars="50" w:hanging="120"/>
        <w:jc w:val="left"/>
        <w:rPr>
          <w:rFonts w:ascii="Times New Roman" w:hAnsi="Times New Roman" w:cs="Times New Roman"/>
          <w:sz w:val="24"/>
          <w:szCs w:val="24"/>
        </w:rPr>
      </w:pPr>
      <w:r w:rsidRPr="002E53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6781800"/>
            <wp:effectExtent l="19050" t="0" r="0" b="0"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E2E" w:rsidRPr="002E53D9" w:rsidSect="00C13ED7">
      <w:headerReference w:type="default" r:id="rId130"/>
      <w:footerReference w:type="default" r:id="rId1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0D96" w:rsidRDefault="00120D96" w:rsidP="00011738">
      <w:r>
        <w:separator/>
      </w:r>
    </w:p>
  </w:endnote>
  <w:endnote w:type="continuationSeparator" w:id="1">
    <w:p w:rsidR="00120D96" w:rsidRDefault="00120D96" w:rsidP="000117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A77" w:rsidRDefault="00A16A77" w:rsidP="00A16A77">
    <w:pPr>
      <w:pStyle w:val="Footer"/>
      <w:jc w:val="center"/>
    </w:pPr>
  </w:p>
  <w:p w:rsidR="00A16A77" w:rsidRDefault="004A0B34">
    <w:pPr>
      <w:pStyle w:val="Footer"/>
      <w:jc w:val="center"/>
    </w:pPr>
    <w:sdt>
      <w:sdtPr>
        <w:id w:val="25504484"/>
        <w:docPartObj>
          <w:docPartGallery w:val="Page Numbers (Bottom of Page)"/>
          <w:docPartUnique/>
        </w:docPartObj>
      </w:sdtPr>
      <w:sdtContent>
        <w:r w:rsidRPr="00A16A77">
          <w:rPr>
            <w:b/>
            <w:sz w:val="20"/>
            <w:szCs w:val="20"/>
          </w:rPr>
          <w:fldChar w:fldCharType="begin"/>
        </w:r>
        <w:r w:rsidR="00A16A77" w:rsidRPr="00A16A77">
          <w:rPr>
            <w:b/>
            <w:sz w:val="20"/>
            <w:szCs w:val="20"/>
          </w:rPr>
          <w:instrText xml:space="preserve"> PAGE   \* MERGEFORMAT </w:instrText>
        </w:r>
        <w:r w:rsidRPr="00A16A77">
          <w:rPr>
            <w:b/>
            <w:sz w:val="20"/>
            <w:szCs w:val="20"/>
          </w:rPr>
          <w:fldChar w:fldCharType="separate"/>
        </w:r>
        <w:r w:rsidR="007774EC">
          <w:rPr>
            <w:b/>
            <w:noProof/>
            <w:sz w:val="20"/>
            <w:szCs w:val="20"/>
          </w:rPr>
          <w:t>30</w:t>
        </w:r>
        <w:r w:rsidRPr="00A16A77">
          <w:rPr>
            <w:b/>
            <w:sz w:val="20"/>
            <w:szCs w:val="20"/>
          </w:rPr>
          <w:fldChar w:fldCharType="end"/>
        </w:r>
      </w:sdtContent>
    </w:sdt>
  </w:p>
  <w:p w:rsidR="00011738" w:rsidRPr="001749BF" w:rsidRDefault="00011738" w:rsidP="000117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0D96" w:rsidRDefault="00120D96" w:rsidP="00011738">
      <w:r>
        <w:separator/>
      </w:r>
    </w:p>
  </w:footnote>
  <w:footnote w:type="continuationSeparator" w:id="1">
    <w:p w:rsidR="00120D96" w:rsidRDefault="00120D96" w:rsidP="000117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738" w:rsidRDefault="00011738" w:rsidP="00690BDC">
    <w:pPr>
      <w:pStyle w:val="Header"/>
      <w:jc w:val="right"/>
    </w:pPr>
    <w:r>
      <w:rPr>
        <w:rFonts w:hint="eastAsia"/>
      </w:rPr>
      <w:t xml:space="preserve">        </w:t>
    </w:r>
    <w:r>
      <w:rPr>
        <w:rFonts w:ascii="Bodoni MT Black" w:hAnsi="Bodoni MT Black" w:hint="eastAsia"/>
        <w:sz w:val="22"/>
      </w:rPr>
      <w:t>CDS</w:t>
    </w:r>
    <w:r w:rsidRPr="007724D3">
      <w:rPr>
        <w:rFonts w:ascii="Bodoni MT Black" w:hAnsi="Bodoni MT Black"/>
        <w:sz w:val="22"/>
      </w:rPr>
      <w:t xml:space="preserve"> Manual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7.4pt;height:12.6pt;visibility:visible;mso-wrap-style:square" o:bullet="t">
        <v:imagedata r:id="rId1" o:title=""/>
      </v:shape>
    </w:pict>
  </w:numPicBullet>
  <w:numPicBullet w:numPicBulletId="1">
    <w:pict>
      <v:shape id="_x0000_i1055" type="#_x0000_t75" style="width:17.4pt;height:15pt;visibility:visible;mso-wrap-style:square" o:bullet="t">
        <v:imagedata r:id="rId2" o:title=""/>
      </v:shape>
    </w:pict>
  </w:numPicBullet>
  <w:numPicBullet w:numPicBulletId="2">
    <w:pict>
      <v:shape id="_x0000_i1056" type="#_x0000_t75" style="width:15.6pt;height:17.4pt;visibility:visible;mso-wrap-style:square" o:bullet="t">
        <v:imagedata r:id="rId3" o:title=""/>
      </v:shape>
    </w:pict>
  </w:numPicBullet>
  <w:numPicBullet w:numPicBulletId="3">
    <w:pict>
      <v:shape id="_x0000_i1057" type="#_x0000_t75" style="width:17.4pt;height:14.4pt;visibility:visible;mso-wrap-style:square" o:bullet="t">
        <v:imagedata r:id="rId4" o:title=""/>
      </v:shape>
    </w:pict>
  </w:numPicBullet>
  <w:numPicBullet w:numPicBulletId="4">
    <w:pict>
      <v:shape id="_x0000_i1058" type="#_x0000_t75" style="width:24pt;height:15.6pt;visibility:visible;mso-wrap-style:square" o:bullet="t">
        <v:imagedata r:id="rId5" o:title=""/>
      </v:shape>
    </w:pict>
  </w:numPicBullet>
  <w:numPicBullet w:numPicBulletId="5">
    <w:pict>
      <v:shape id="_x0000_i1059" type="#_x0000_t75" style="width:19.8pt;height:14.4pt;visibility:visible;mso-wrap-style:square" o:bullet="t">
        <v:imagedata r:id="rId6" o:title=""/>
      </v:shape>
    </w:pict>
  </w:numPicBullet>
  <w:numPicBullet w:numPicBulletId="6">
    <w:pict>
      <v:shape id="_x0000_i1060" type="#_x0000_t75" style="width:21.6pt;height:15.6pt;visibility:visible;mso-wrap-style:square" o:bullet="t">
        <v:imagedata r:id="rId7" o:title=""/>
      </v:shape>
    </w:pict>
  </w:numPicBullet>
  <w:numPicBullet w:numPicBulletId="7">
    <w:pict>
      <v:shape id="_x0000_i1061" type="#_x0000_t75" style="width:21.6pt;height:17.4pt;visibility:visible;mso-wrap-style:square" o:bullet="t">
        <v:imagedata r:id="rId8" o:title=""/>
      </v:shape>
    </w:pict>
  </w:numPicBullet>
  <w:numPicBullet w:numPicBulletId="8">
    <w:pict>
      <v:shape id="_x0000_i1062" type="#_x0000_t75" style="width:12.6pt;height:17.4pt;visibility:visible;mso-wrap-style:square" o:bullet="t">
        <v:imagedata r:id="rId9" o:title=""/>
      </v:shape>
    </w:pict>
  </w:numPicBullet>
  <w:numPicBullet w:numPicBulletId="9">
    <w:pict>
      <v:shape id="_x0000_i1063" type="#_x0000_t75" style="width:19.8pt;height:12.6pt;visibility:visible;mso-wrap-style:square" o:bullet="t">
        <v:imagedata r:id="rId10" o:title=""/>
      </v:shape>
    </w:pict>
  </w:numPicBullet>
  <w:numPicBullet w:numPicBulletId="10">
    <w:pict>
      <v:shape id="_x0000_i1064" type="#_x0000_t75" style="width:24pt;height:17.4pt;visibility:visible;mso-wrap-style:square" o:bullet="t">
        <v:imagedata r:id="rId11" o:title=""/>
      </v:shape>
    </w:pict>
  </w:numPicBullet>
  <w:numPicBullet w:numPicBulletId="11">
    <w:pict>
      <v:shape id="_x0000_i1065" type="#_x0000_t75" style="width:19.8pt;height:15pt;visibility:visible;mso-wrap-style:square" o:bullet="t">
        <v:imagedata r:id="rId12" o:title=""/>
      </v:shape>
    </w:pict>
  </w:numPicBullet>
  <w:numPicBullet w:numPicBulletId="12">
    <w:pict>
      <v:shape id="_x0000_i1066" type="#_x0000_t75" style="width:24pt;height:15.6pt;visibility:visible;mso-wrap-style:square" o:bullet="t">
        <v:imagedata r:id="rId13" o:title=""/>
      </v:shape>
    </w:pict>
  </w:numPicBullet>
  <w:numPicBullet w:numPicBulletId="13">
    <w:pict>
      <v:shape id="_x0000_i1067" type="#_x0000_t75" style="width:27pt;height:17.4pt;visibility:visible;mso-wrap-style:square" o:bullet="t">
        <v:imagedata r:id="rId14" o:title=""/>
      </v:shape>
    </w:pict>
  </w:numPicBullet>
  <w:abstractNum w:abstractNumId="0">
    <w:nsid w:val="17A42A30"/>
    <w:multiLevelType w:val="hybridMultilevel"/>
    <w:tmpl w:val="4E989C40"/>
    <w:lvl w:ilvl="0" w:tplc="C062039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2C9D2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25EE34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E44BD4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5E1E40A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EF2559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FDCFB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4521D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58AC07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42DA"/>
    <w:rsid w:val="00001FBD"/>
    <w:rsid w:val="00002E08"/>
    <w:rsid w:val="0000641D"/>
    <w:rsid w:val="00011738"/>
    <w:rsid w:val="00014E50"/>
    <w:rsid w:val="00023729"/>
    <w:rsid w:val="00037664"/>
    <w:rsid w:val="00051F5A"/>
    <w:rsid w:val="00054AEB"/>
    <w:rsid w:val="00065090"/>
    <w:rsid w:val="000665EE"/>
    <w:rsid w:val="00074C43"/>
    <w:rsid w:val="000833CA"/>
    <w:rsid w:val="00085ADD"/>
    <w:rsid w:val="00087F4A"/>
    <w:rsid w:val="000952B2"/>
    <w:rsid w:val="000A253C"/>
    <w:rsid w:val="000D5CB0"/>
    <w:rsid w:val="000E64FC"/>
    <w:rsid w:val="000F3B1F"/>
    <w:rsid w:val="000F43F2"/>
    <w:rsid w:val="000F5A9C"/>
    <w:rsid w:val="00112C1A"/>
    <w:rsid w:val="00116AFF"/>
    <w:rsid w:val="00120D96"/>
    <w:rsid w:val="00124EE1"/>
    <w:rsid w:val="001373E5"/>
    <w:rsid w:val="00141CA7"/>
    <w:rsid w:val="00146630"/>
    <w:rsid w:val="001547E1"/>
    <w:rsid w:val="001574B1"/>
    <w:rsid w:val="0016189D"/>
    <w:rsid w:val="00161FE4"/>
    <w:rsid w:val="0016202A"/>
    <w:rsid w:val="00163423"/>
    <w:rsid w:val="00172DEF"/>
    <w:rsid w:val="0017404C"/>
    <w:rsid w:val="001749BF"/>
    <w:rsid w:val="00191D61"/>
    <w:rsid w:val="001969D4"/>
    <w:rsid w:val="00196ED6"/>
    <w:rsid w:val="001B4AA1"/>
    <w:rsid w:val="001C2AD4"/>
    <w:rsid w:val="001D41ED"/>
    <w:rsid w:val="001E4D17"/>
    <w:rsid w:val="001E60D6"/>
    <w:rsid w:val="001F29C9"/>
    <w:rsid w:val="00221C78"/>
    <w:rsid w:val="00246ED7"/>
    <w:rsid w:val="0024766F"/>
    <w:rsid w:val="002549C3"/>
    <w:rsid w:val="0026640D"/>
    <w:rsid w:val="002762EC"/>
    <w:rsid w:val="00283B3B"/>
    <w:rsid w:val="00296440"/>
    <w:rsid w:val="00297815"/>
    <w:rsid w:val="002C3BF6"/>
    <w:rsid w:val="002E4941"/>
    <w:rsid w:val="002E53D9"/>
    <w:rsid w:val="002E60C3"/>
    <w:rsid w:val="002E7902"/>
    <w:rsid w:val="002F1348"/>
    <w:rsid w:val="002F6519"/>
    <w:rsid w:val="00300D67"/>
    <w:rsid w:val="00305498"/>
    <w:rsid w:val="00315F53"/>
    <w:rsid w:val="00341021"/>
    <w:rsid w:val="00341A06"/>
    <w:rsid w:val="003445B5"/>
    <w:rsid w:val="00345079"/>
    <w:rsid w:val="00351ED9"/>
    <w:rsid w:val="003553C1"/>
    <w:rsid w:val="00364CBD"/>
    <w:rsid w:val="00367E4A"/>
    <w:rsid w:val="00391485"/>
    <w:rsid w:val="00392FA1"/>
    <w:rsid w:val="003B08C9"/>
    <w:rsid w:val="003B0B78"/>
    <w:rsid w:val="003B53DE"/>
    <w:rsid w:val="003B7AB3"/>
    <w:rsid w:val="003C4111"/>
    <w:rsid w:val="003C4AB9"/>
    <w:rsid w:val="003D3598"/>
    <w:rsid w:val="003E406A"/>
    <w:rsid w:val="003F2D58"/>
    <w:rsid w:val="003F5BAD"/>
    <w:rsid w:val="00404E23"/>
    <w:rsid w:val="00425E26"/>
    <w:rsid w:val="00426D45"/>
    <w:rsid w:val="00431FD5"/>
    <w:rsid w:val="00432C74"/>
    <w:rsid w:val="004359CB"/>
    <w:rsid w:val="00441A86"/>
    <w:rsid w:val="00442E69"/>
    <w:rsid w:val="004443CA"/>
    <w:rsid w:val="00445796"/>
    <w:rsid w:val="00455928"/>
    <w:rsid w:val="004568BF"/>
    <w:rsid w:val="004625CE"/>
    <w:rsid w:val="004916FA"/>
    <w:rsid w:val="0049738E"/>
    <w:rsid w:val="004A0B34"/>
    <w:rsid w:val="004A674A"/>
    <w:rsid w:val="004B12BE"/>
    <w:rsid w:val="004D0841"/>
    <w:rsid w:val="004D6170"/>
    <w:rsid w:val="004F044D"/>
    <w:rsid w:val="004F21A3"/>
    <w:rsid w:val="004F3CAB"/>
    <w:rsid w:val="005153F7"/>
    <w:rsid w:val="00516BBC"/>
    <w:rsid w:val="0052193E"/>
    <w:rsid w:val="00527FC8"/>
    <w:rsid w:val="00550E39"/>
    <w:rsid w:val="00551D85"/>
    <w:rsid w:val="00553452"/>
    <w:rsid w:val="00554582"/>
    <w:rsid w:val="00555F09"/>
    <w:rsid w:val="00557EAB"/>
    <w:rsid w:val="00560C49"/>
    <w:rsid w:val="00574F18"/>
    <w:rsid w:val="005826FB"/>
    <w:rsid w:val="0059075B"/>
    <w:rsid w:val="00595CA2"/>
    <w:rsid w:val="005A121F"/>
    <w:rsid w:val="005A67C0"/>
    <w:rsid w:val="005B7451"/>
    <w:rsid w:val="005C07F2"/>
    <w:rsid w:val="005D357D"/>
    <w:rsid w:val="005D62BB"/>
    <w:rsid w:val="005F0D06"/>
    <w:rsid w:val="005F5851"/>
    <w:rsid w:val="00625E8F"/>
    <w:rsid w:val="006550E0"/>
    <w:rsid w:val="006622F3"/>
    <w:rsid w:val="00665E2C"/>
    <w:rsid w:val="00672B97"/>
    <w:rsid w:val="00672EF7"/>
    <w:rsid w:val="00684F2F"/>
    <w:rsid w:val="00690BDC"/>
    <w:rsid w:val="00697AC3"/>
    <w:rsid w:val="00697E75"/>
    <w:rsid w:val="006B0B6E"/>
    <w:rsid w:val="006B42E9"/>
    <w:rsid w:val="006C3D43"/>
    <w:rsid w:val="006E022B"/>
    <w:rsid w:val="006E4F62"/>
    <w:rsid w:val="006E6B23"/>
    <w:rsid w:val="006F19F2"/>
    <w:rsid w:val="0070412F"/>
    <w:rsid w:val="00704D8F"/>
    <w:rsid w:val="007172A1"/>
    <w:rsid w:val="00741863"/>
    <w:rsid w:val="00742421"/>
    <w:rsid w:val="007502AD"/>
    <w:rsid w:val="00752562"/>
    <w:rsid w:val="007726E9"/>
    <w:rsid w:val="007774EC"/>
    <w:rsid w:val="0078165E"/>
    <w:rsid w:val="00787A05"/>
    <w:rsid w:val="00795C23"/>
    <w:rsid w:val="007A014F"/>
    <w:rsid w:val="007A159C"/>
    <w:rsid w:val="007B1FA6"/>
    <w:rsid w:val="007C4D94"/>
    <w:rsid w:val="007D4632"/>
    <w:rsid w:val="007E287A"/>
    <w:rsid w:val="007E67BF"/>
    <w:rsid w:val="007F04FC"/>
    <w:rsid w:val="007F79E8"/>
    <w:rsid w:val="00810CF5"/>
    <w:rsid w:val="008149EF"/>
    <w:rsid w:val="00815277"/>
    <w:rsid w:val="0082199A"/>
    <w:rsid w:val="00823CD2"/>
    <w:rsid w:val="00831B50"/>
    <w:rsid w:val="0083538B"/>
    <w:rsid w:val="008412F3"/>
    <w:rsid w:val="00845BBB"/>
    <w:rsid w:val="00853273"/>
    <w:rsid w:val="008A45F1"/>
    <w:rsid w:val="008A7730"/>
    <w:rsid w:val="008B02A8"/>
    <w:rsid w:val="008B099B"/>
    <w:rsid w:val="008B2070"/>
    <w:rsid w:val="008B50D1"/>
    <w:rsid w:val="008C22BE"/>
    <w:rsid w:val="008C3896"/>
    <w:rsid w:val="008D71BC"/>
    <w:rsid w:val="008E37AF"/>
    <w:rsid w:val="00903FC1"/>
    <w:rsid w:val="009055DE"/>
    <w:rsid w:val="00912A60"/>
    <w:rsid w:val="009140CD"/>
    <w:rsid w:val="009227E5"/>
    <w:rsid w:val="00922BF7"/>
    <w:rsid w:val="009242DA"/>
    <w:rsid w:val="009258CC"/>
    <w:rsid w:val="00931FBA"/>
    <w:rsid w:val="0094012E"/>
    <w:rsid w:val="0094394F"/>
    <w:rsid w:val="009676EA"/>
    <w:rsid w:val="0098407C"/>
    <w:rsid w:val="0099158D"/>
    <w:rsid w:val="0099183F"/>
    <w:rsid w:val="009B2E2E"/>
    <w:rsid w:val="009B398F"/>
    <w:rsid w:val="009B59F5"/>
    <w:rsid w:val="009B5F9F"/>
    <w:rsid w:val="009B671C"/>
    <w:rsid w:val="009D054D"/>
    <w:rsid w:val="009D32A9"/>
    <w:rsid w:val="009F11DD"/>
    <w:rsid w:val="00A04C25"/>
    <w:rsid w:val="00A07740"/>
    <w:rsid w:val="00A15089"/>
    <w:rsid w:val="00A16A77"/>
    <w:rsid w:val="00A33F27"/>
    <w:rsid w:val="00A34EBD"/>
    <w:rsid w:val="00A414C0"/>
    <w:rsid w:val="00A464EB"/>
    <w:rsid w:val="00A53057"/>
    <w:rsid w:val="00A5736F"/>
    <w:rsid w:val="00A74E2E"/>
    <w:rsid w:val="00A768C4"/>
    <w:rsid w:val="00A83330"/>
    <w:rsid w:val="00A9045B"/>
    <w:rsid w:val="00A9265B"/>
    <w:rsid w:val="00AA4B08"/>
    <w:rsid w:val="00AA56BA"/>
    <w:rsid w:val="00AB1AC6"/>
    <w:rsid w:val="00AC197B"/>
    <w:rsid w:val="00AC3BCF"/>
    <w:rsid w:val="00AC7638"/>
    <w:rsid w:val="00AD0628"/>
    <w:rsid w:val="00AF0761"/>
    <w:rsid w:val="00AF6D65"/>
    <w:rsid w:val="00B4058D"/>
    <w:rsid w:val="00B41038"/>
    <w:rsid w:val="00B440C1"/>
    <w:rsid w:val="00B51DD9"/>
    <w:rsid w:val="00B5557B"/>
    <w:rsid w:val="00B77EF5"/>
    <w:rsid w:val="00B9241E"/>
    <w:rsid w:val="00B92A36"/>
    <w:rsid w:val="00B972CC"/>
    <w:rsid w:val="00BB1349"/>
    <w:rsid w:val="00BB4A61"/>
    <w:rsid w:val="00BD275E"/>
    <w:rsid w:val="00BD5192"/>
    <w:rsid w:val="00BD7850"/>
    <w:rsid w:val="00BE1C07"/>
    <w:rsid w:val="00BE44C3"/>
    <w:rsid w:val="00BF3C60"/>
    <w:rsid w:val="00C00086"/>
    <w:rsid w:val="00C010A1"/>
    <w:rsid w:val="00C13ED7"/>
    <w:rsid w:val="00C14C05"/>
    <w:rsid w:val="00C15DD2"/>
    <w:rsid w:val="00C227A6"/>
    <w:rsid w:val="00C43622"/>
    <w:rsid w:val="00C50738"/>
    <w:rsid w:val="00C54018"/>
    <w:rsid w:val="00C6057A"/>
    <w:rsid w:val="00C81681"/>
    <w:rsid w:val="00C87264"/>
    <w:rsid w:val="00CA296A"/>
    <w:rsid w:val="00CA6A2A"/>
    <w:rsid w:val="00CC1787"/>
    <w:rsid w:val="00CE13E6"/>
    <w:rsid w:val="00D1500E"/>
    <w:rsid w:val="00D17CF8"/>
    <w:rsid w:val="00D46B67"/>
    <w:rsid w:val="00D71DB5"/>
    <w:rsid w:val="00D746D6"/>
    <w:rsid w:val="00D872C0"/>
    <w:rsid w:val="00D93DE3"/>
    <w:rsid w:val="00DC3435"/>
    <w:rsid w:val="00DD1CA3"/>
    <w:rsid w:val="00DD53E4"/>
    <w:rsid w:val="00DD664D"/>
    <w:rsid w:val="00DE1ED0"/>
    <w:rsid w:val="00DF74ED"/>
    <w:rsid w:val="00E11212"/>
    <w:rsid w:val="00E14165"/>
    <w:rsid w:val="00E15BF2"/>
    <w:rsid w:val="00E25ADC"/>
    <w:rsid w:val="00E318F9"/>
    <w:rsid w:val="00E42924"/>
    <w:rsid w:val="00E73084"/>
    <w:rsid w:val="00E90427"/>
    <w:rsid w:val="00E93F5E"/>
    <w:rsid w:val="00E97407"/>
    <w:rsid w:val="00EA6F34"/>
    <w:rsid w:val="00ED126F"/>
    <w:rsid w:val="00EF28BD"/>
    <w:rsid w:val="00EF4340"/>
    <w:rsid w:val="00EF688F"/>
    <w:rsid w:val="00F24F2A"/>
    <w:rsid w:val="00F44CDE"/>
    <w:rsid w:val="00F51E20"/>
    <w:rsid w:val="00F523DB"/>
    <w:rsid w:val="00F551C5"/>
    <w:rsid w:val="00F6587B"/>
    <w:rsid w:val="00FC6B37"/>
    <w:rsid w:val="00FF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ED7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557B"/>
    <w:pPr>
      <w:keepNext/>
      <w:keepLines/>
      <w:outlineLvl w:val="0"/>
    </w:pPr>
    <w:rPr>
      <w:rFonts w:eastAsia="Times New Roman"/>
      <w:b/>
      <w:bCs/>
      <w:kern w:val="44"/>
      <w:sz w:val="24"/>
      <w:szCs w:val="4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57B"/>
    <w:pPr>
      <w:keepNext/>
      <w:keepLines/>
      <w:spacing w:before="20" w:after="20"/>
      <w:outlineLvl w:val="1"/>
    </w:pPr>
    <w:rPr>
      <w:rFonts w:asciiTheme="majorHAnsi" w:eastAsia="Times New Roman" w:hAnsiTheme="majorHAnsi" w:cstheme="majorBidi"/>
      <w:b/>
      <w:bCs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02AD"/>
    <w:pPr>
      <w:keepNext/>
      <w:keepLines/>
      <w:spacing w:before="120" w:after="120"/>
      <w:outlineLvl w:val="2"/>
    </w:pPr>
    <w:rPr>
      <w:rFonts w:eastAsia="Times New Roman"/>
      <w:b/>
      <w:bCs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98F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8F"/>
    <w:rPr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50738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C50738"/>
  </w:style>
  <w:style w:type="table" w:styleId="TableGrid">
    <w:name w:val="Table Grid"/>
    <w:basedOn w:val="TableNormal"/>
    <w:uiPriority w:val="59"/>
    <w:rsid w:val="003553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15277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8B50D1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0117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1173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117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11738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5557B"/>
    <w:rPr>
      <w:rFonts w:asciiTheme="majorHAnsi" w:eastAsia="Times New Roman" w:hAnsiTheme="majorHAnsi" w:cstheme="majorBidi"/>
      <w:b/>
      <w:bCs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1173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5557B"/>
    <w:rPr>
      <w:rFonts w:eastAsia="Times New Roman"/>
      <w:b/>
      <w:bCs/>
      <w:kern w:val="44"/>
      <w:sz w:val="24"/>
      <w:szCs w:val="4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502AD"/>
    <w:rPr>
      <w:rFonts w:eastAsia="Times New Roman"/>
      <w:b/>
      <w:bCs/>
      <w:sz w:val="24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68C4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u w:val="none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768C4"/>
  </w:style>
  <w:style w:type="paragraph" w:styleId="TOC2">
    <w:name w:val="toc 2"/>
    <w:basedOn w:val="Normal"/>
    <w:next w:val="Normal"/>
    <w:autoRedefine/>
    <w:uiPriority w:val="39"/>
    <w:unhideWhenUsed/>
    <w:rsid w:val="00A768C4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A768C4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0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7473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5551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3.png"/><Relationship Id="rId117" Type="http://schemas.openxmlformats.org/officeDocument/2006/relationships/image" Target="media/image112.png"/><Relationship Id="rId21" Type="http://schemas.openxmlformats.org/officeDocument/2006/relationships/image" Target="media/image28.png"/><Relationship Id="rId42" Type="http://schemas.openxmlformats.org/officeDocument/2006/relationships/image" Target="media/image49.png"/><Relationship Id="rId47" Type="http://schemas.openxmlformats.org/officeDocument/2006/relationships/image" Target="media/image54.png"/><Relationship Id="rId63" Type="http://schemas.openxmlformats.org/officeDocument/2006/relationships/image" Target="media/image3.png"/><Relationship Id="rId68" Type="http://schemas.openxmlformats.org/officeDocument/2006/relationships/image" Target="media/image71.png"/><Relationship Id="rId84" Type="http://schemas.openxmlformats.org/officeDocument/2006/relationships/image" Target="media/image82.png"/><Relationship Id="rId89" Type="http://schemas.openxmlformats.org/officeDocument/2006/relationships/image" Target="media/image86.png"/><Relationship Id="rId112" Type="http://schemas.openxmlformats.org/officeDocument/2006/relationships/image" Target="media/image107.png"/><Relationship Id="rId133" Type="http://schemas.openxmlformats.org/officeDocument/2006/relationships/theme" Target="theme/theme1.xml"/><Relationship Id="rId16" Type="http://schemas.openxmlformats.org/officeDocument/2006/relationships/image" Target="media/image23.png"/><Relationship Id="rId107" Type="http://schemas.openxmlformats.org/officeDocument/2006/relationships/image" Target="media/image103.png"/><Relationship Id="rId11" Type="http://schemas.openxmlformats.org/officeDocument/2006/relationships/image" Target="media/image18.png"/><Relationship Id="rId32" Type="http://schemas.openxmlformats.org/officeDocument/2006/relationships/image" Target="media/image39.png"/><Relationship Id="rId37" Type="http://schemas.openxmlformats.org/officeDocument/2006/relationships/image" Target="media/image44.png"/><Relationship Id="rId53" Type="http://schemas.openxmlformats.org/officeDocument/2006/relationships/image" Target="media/image60.png"/><Relationship Id="rId58" Type="http://schemas.openxmlformats.org/officeDocument/2006/relationships/image" Target="media/image2.png"/><Relationship Id="rId74" Type="http://schemas.openxmlformats.org/officeDocument/2006/relationships/image" Target="media/image75.png"/><Relationship Id="rId79" Type="http://schemas.openxmlformats.org/officeDocument/2006/relationships/image" Target="media/image78.png"/><Relationship Id="rId102" Type="http://schemas.openxmlformats.org/officeDocument/2006/relationships/image" Target="media/image98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4" Type="http://schemas.openxmlformats.org/officeDocument/2006/relationships/image" Target="media/image21.png"/><Relationship Id="rId22" Type="http://schemas.openxmlformats.org/officeDocument/2006/relationships/image" Target="media/image29.png"/><Relationship Id="rId27" Type="http://schemas.openxmlformats.org/officeDocument/2006/relationships/image" Target="media/image34.png"/><Relationship Id="rId30" Type="http://schemas.openxmlformats.org/officeDocument/2006/relationships/image" Target="media/image37.png"/><Relationship Id="rId35" Type="http://schemas.openxmlformats.org/officeDocument/2006/relationships/image" Target="media/image42.png"/><Relationship Id="rId43" Type="http://schemas.openxmlformats.org/officeDocument/2006/relationships/image" Target="media/image50.png"/><Relationship Id="rId48" Type="http://schemas.openxmlformats.org/officeDocument/2006/relationships/image" Target="media/image55.png"/><Relationship Id="rId56" Type="http://schemas.openxmlformats.org/officeDocument/2006/relationships/image" Target="media/image63.png"/><Relationship Id="rId64" Type="http://schemas.openxmlformats.org/officeDocument/2006/relationships/image" Target="media/image4.png"/><Relationship Id="rId69" Type="http://schemas.openxmlformats.org/officeDocument/2006/relationships/image" Target="media/image7.png"/><Relationship Id="rId77" Type="http://schemas.openxmlformats.org/officeDocument/2006/relationships/image" Target="media/image77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image" Target="media/image121.png"/><Relationship Id="rId8" Type="http://schemas.openxmlformats.org/officeDocument/2006/relationships/image" Target="media/image15.png"/><Relationship Id="rId51" Type="http://schemas.openxmlformats.org/officeDocument/2006/relationships/image" Target="media/image58.png"/><Relationship Id="rId72" Type="http://schemas.openxmlformats.org/officeDocument/2006/relationships/image" Target="media/image74.png"/><Relationship Id="rId80" Type="http://schemas.openxmlformats.org/officeDocument/2006/relationships/image" Target="media/image79.png"/><Relationship Id="rId85" Type="http://schemas.openxmlformats.org/officeDocument/2006/relationships/image" Target="media/image12.png"/><Relationship Id="rId93" Type="http://schemas.openxmlformats.org/officeDocument/2006/relationships/image" Target="media/image90.pn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25" Type="http://schemas.openxmlformats.org/officeDocument/2006/relationships/image" Target="media/image32.png"/><Relationship Id="rId33" Type="http://schemas.openxmlformats.org/officeDocument/2006/relationships/image" Target="media/image40.png"/><Relationship Id="rId38" Type="http://schemas.openxmlformats.org/officeDocument/2006/relationships/image" Target="media/image45.png"/><Relationship Id="rId46" Type="http://schemas.openxmlformats.org/officeDocument/2006/relationships/image" Target="media/image53.png"/><Relationship Id="rId59" Type="http://schemas.openxmlformats.org/officeDocument/2006/relationships/image" Target="media/image65.png"/><Relationship Id="rId67" Type="http://schemas.openxmlformats.org/officeDocument/2006/relationships/image" Target="media/image70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20" Type="http://schemas.openxmlformats.org/officeDocument/2006/relationships/image" Target="media/image27.png"/><Relationship Id="rId41" Type="http://schemas.openxmlformats.org/officeDocument/2006/relationships/image" Target="media/image48.png"/><Relationship Id="rId54" Type="http://schemas.openxmlformats.org/officeDocument/2006/relationships/image" Target="media/image61.png"/><Relationship Id="rId62" Type="http://schemas.openxmlformats.org/officeDocument/2006/relationships/image" Target="media/image68.png"/><Relationship Id="rId70" Type="http://schemas.openxmlformats.org/officeDocument/2006/relationships/image" Target="media/image72.png"/><Relationship Id="rId75" Type="http://schemas.openxmlformats.org/officeDocument/2006/relationships/image" Target="media/image76.png"/><Relationship Id="rId83" Type="http://schemas.openxmlformats.org/officeDocument/2006/relationships/image" Target="media/image11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6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2.png"/><Relationship Id="rId23" Type="http://schemas.openxmlformats.org/officeDocument/2006/relationships/image" Target="media/image30.png"/><Relationship Id="rId28" Type="http://schemas.openxmlformats.org/officeDocument/2006/relationships/image" Target="media/image35.png"/><Relationship Id="rId36" Type="http://schemas.openxmlformats.org/officeDocument/2006/relationships/image" Target="media/image43.png"/><Relationship Id="rId49" Type="http://schemas.openxmlformats.org/officeDocument/2006/relationships/image" Target="media/image56.png"/><Relationship Id="rId57" Type="http://schemas.openxmlformats.org/officeDocument/2006/relationships/image" Target="media/image64.png"/><Relationship Id="rId106" Type="http://schemas.openxmlformats.org/officeDocument/2006/relationships/image" Target="media/image102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17.png"/><Relationship Id="rId31" Type="http://schemas.openxmlformats.org/officeDocument/2006/relationships/image" Target="media/image38.png"/><Relationship Id="rId44" Type="http://schemas.openxmlformats.org/officeDocument/2006/relationships/image" Target="media/image51.png"/><Relationship Id="rId52" Type="http://schemas.openxmlformats.org/officeDocument/2006/relationships/image" Target="media/image59.png"/><Relationship Id="rId60" Type="http://schemas.openxmlformats.org/officeDocument/2006/relationships/image" Target="media/image66.png"/><Relationship Id="rId65" Type="http://schemas.openxmlformats.org/officeDocument/2006/relationships/image" Target="media/image6.png"/><Relationship Id="rId73" Type="http://schemas.openxmlformats.org/officeDocument/2006/relationships/image" Target="media/image8.png"/><Relationship Id="rId78" Type="http://schemas.openxmlformats.org/officeDocument/2006/relationships/image" Target="media/image10.png"/><Relationship Id="rId81" Type="http://schemas.openxmlformats.org/officeDocument/2006/relationships/image" Target="media/image80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7.png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6.png"/><Relationship Id="rId13" Type="http://schemas.openxmlformats.org/officeDocument/2006/relationships/image" Target="media/image20.png"/><Relationship Id="rId18" Type="http://schemas.openxmlformats.org/officeDocument/2006/relationships/image" Target="media/image25.png"/><Relationship Id="rId39" Type="http://schemas.openxmlformats.org/officeDocument/2006/relationships/image" Target="media/image46.png"/><Relationship Id="rId109" Type="http://schemas.openxmlformats.org/officeDocument/2006/relationships/image" Target="media/image14.png"/><Relationship Id="rId34" Type="http://schemas.openxmlformats.org/officeDocument/2006/relationships/image" Target="media/image41.png"/><Relationship Id="rId50" Type="http://schemas.openxmlformats.org/officeDocument/2006/relationships/image" Target="media/image57.png"/><Relationship Id="rId55" Type="http://schemas.openxmlformats.org/officeDocument/2006/relationships/image" Target="media/image62.png"/><Relationship Id="rId76" Type="http://schemas.openxmlformats.org/officeDocument/2006/relationships/image" Target="media/image9.png"/><Relationship Id="rId97" Type="http://schemas.openxmlformats.org/officeDocument/2006/relationships/image" Target="media/image13.png"/><Relationship Id="rId104" Type="http://schemas.openxmlformats.org/officeDocument/2006/relationships/image" Target="media/image100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endnotes" Target="endnotes.xml"/><Relationship Id="rId71" Type="http://schemas.openxmlformats.org/officeDocument/2006/relationships/image" Target="media/image73.png"/><Relationship Id="rId92" Type="http://schemas.openxmlformats.org/officeDocument/2006/relationships/image" Target="media/image89.png"/><Relationship Id="rId2" Type="http://schemas.openxmlformats.org/officeDocument/2006/relationships/numbering" Target="numbering.xml"/><Relationship Id="rId29" Type="http://schemas.openxmlformats.org/officeDocument/2006/relationships/image" Target="media/image36.png"/><Relationship Id="rId24" Type="http://schemas.openxmlformats.org/officeDocument/2006/relationships/image" Target="media/image31.png"/><Relationship Id="rId40" Type="http://schemas.openxmlformats.org/officeDocument/2006/relationships/image" Target="media/image47.png"/><Relationship Id="rId45" Type="http://schemas.openxmlformats.org/officeDocument/2006/relationships/image" Target="media/image52.png"/><Relationship Id="rId66" Type="http://schemas.openxmlformats.org/officeDocument/2006/relationships/image" Target="media/image69.png"/><Relationship Id="rId87" Type="http://schemas.openxmlformats.org/officeDocument/2006/relationships/image" Target="media/image84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footer" Target="footer1.xml"/><Relationship Id="rId61" Type="http://schemas.openxmlformats.org/officeDocument/2006/relationships/image" Target="media/image67.png"/><Relationship Id="rId82" Type="http://schemas.openxmlformats.org/officeDocument/2006/relationships/image" Target="media/image81.png"/><Relationship Id="rId19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48824C-392E-44C5-9BD1-A95625A4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17504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孙斯宜 손 사 의</cp:lastModifiedBy>
  <cp:revision>3</cp:revision>
  <dcterms:created xsi:type="dcterms:W3CDTF">2015-12-10T05:35:00Z</dcterms:created>
  <dcterms:modified xsi:type="dcterms:W3CDTF">2015-12-10T05:36:00Z</dcterms:modified>
</cp:coreProperties>
</file>